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E1B5" w14:textId="77777777" w:rsidR="00E303D4" w:rsidRPr="002506FD" w:rsidRDefault="00E303D4" w:rsidP="00E303D4">
      <w:pPr>
        <w:jc w:val="center"/>
        <w:rPr>
          <w:rFonts w:ascii="Times New Roman" w:hAnsi="Times New Roman" w:cs="Times New Roman"/>
          <w:b/>
          <w:bCs/>
          <w:color w:val="C00000"/>
          <w:sz w:val="32"/>
          <w:szCs w:val="32"/>
        </w:rPr>
      </w:pPr>
      <w:r>
        <w:rPr>
          <w:noProof/>
        </w:rPr>
        <w:drawing>
          <wp:anchor distT="0" distB="0" distL="114300" distR="114300" simplePos="0" relativeHeight="251659264" behindDoc="0" locked="0" layoutInCell="1" allowOverlap="1" wp14:anchorId="1C1FEEF9" wp14:editId="101F80D4">
            <wp:simplePos x="0" y="0"/>
            <wp:positionH relativeFrom="column">
              <wp:posOffset>3768090</wp:posOffset>
            </wp:positionH>
            <wp:positionV relativeFrom="paragraph">
              <wp:posOffset>594360</wp:posOffset>
            </wp:positionV>
            <wp:extent cx="2152650" cy="21526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2506FD">
        <w:rPr>
          <w:rFonts w:ascii="Times New Roman" w:hAnsi="Times New Roman" w:cs="Times New Roman"/>
          <w:b/>
          <w:bCs/>
          <w:color w:val="C00000"/>
          <w:sz w:val="32"/>
          <w:szCs w:val="32"/>
        </w:rPr>
        <w:t>Консультация для родителей: «Как помочь ребенку адаптироваться к яслям».</w:t>
      </w:r>
      <w:r w:rsidRPr="00CD7017">
        <w:rPr>
          <w:noProof/>
        </w:rPr>
        <w:t xml:space="preserve"> </w:t>
      </w:r>
    </w:p>
    <w:p w14:paraId="30108A9C" w14:textId="77777777" w:rsidR="00E303D4" w:rsidRPr="00A71C1B" w:rsidRDefault="00E303D4" w:rsidP="00E303D4">
      <w:pPr>
        <w:pStyle w:val="a3"/>
        <w:spacing w:before="0" w:beforeAutospacing="0" w:after="0" w:afterAutospacing="0" w:line="360" w:lineRule="auto"/>
        <w:ind w:firstLine="567"/>
        <w:jc w:val="both"/>
        <w:textAlignment w:val="baseline"/>
      </w:pPr>
      <w:r w:rsidRPr="00A71C1B">
        <w:rPr>
          <w:b/>
          <w:bCs/>
          <w:shd w:val="clear" w:color="auto" w:fill="FBFBFB"/>
        </w:rPr>
        <w:t>Детский</w:t>
      </w:r>
      <w:r w:rsidRPr="00A71C1B">
        <w:rPr>
          <w:shd w:val="clear" w:color="auto" w:fill="FBFBFB"/>
        </w:rPr>
        <w:t> </w:t>
      </w:r>
      <w:r w:rsidRPr="00A71C1B">
        <w:rPr>
          <w:b/>
          <w:bCs/>
          <w:shd w:val="clear" w:color="auto" w:fill="FBFBFB"/>
        </w:rPr>
        <w:t>сад</w:t>
      </w:r>
      <w:r w:rsidRPr="00A71C1B">
        <w:rPr>
          <w:shd w:val="clear" w:color="auto" w:fill="FBFBFB"/>
        </w:rPr>
        <w:t> – новый период в жизни </w:t>
      </w:r>
      <w:r w:rsidRPr="002506FD">
        <w:rPr>
          <w:shd w:val="clear" w:color="auto" w:fill="FBFBFB"/>
        </w:rPr>
        <w:t>ребенка</w:t>
      </w:r>
      <w:r w:rsidRPr="00A71C1B">
        <w:rPr>
          <w:shd w:val="clear" w:color="auto" w:fill="FBFBFB"/>
        </w:rPr>
        <w:t xml:space="preserve">. Для малыша это, прежде всего, первый опыт коллективного общения. </w:t>
      </w:r>
      <w:r w:rsidRPr="00A71C1B">
        <w:rPr>
          <w:bdr w:val="none" w:sz="0" w:space="0" w:color="auto" w:frame="1"/>
        </w:rPr>
        <w:t>Новую обстановку, незнакомых людей не все дети принимают сразу и без проблем.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 Ребёнку необходимо время, чтобы адаптироваться к этой новой жизни в детскому саду.</w:t>
      </w:r>
    </w:p>
    <w:p w14:paraId="05A262CF" w14:textId="77777777" w:rsidR="00E303D4" w:rsidRPr="00A71C1B" w:rsidRDefault="00E303D4" w:rsidP="00E303D4">
      <w:pPr>
        <w:pStyle w:val="a3"/>
        <w:spacing w:before="0" w:beforeAutospacing="0" w:after="0" w:afterAutospacing="0" w:line="360" w:lineRule="auto"/>
        <w:ind w:firstLine="567"/>
        <w:jc w:val="both"/>
        <w:textAlignment w:val="baseline"/>
      </w:pPr>
      <w:r w:rsidRPr="00A71C1B">
        <w:rPr>
          <w:bdr w:val="none" w:sz="0" w:space="0" w:color="auto" w:frame="1"/>
        </w:rPr>
        <w:t>    Адаптация – это приспособление или привыкание организма к новой обстановке. </w:t>
      </w:r>
    </w:p>
    <w:p w14:paraId="41B55466" w14:textId="77777777" w:rsidR="00E303D4" w:rsidRPr="00A71C1B" w:rsidRDefault="00E303D4" w:rsidP="00E303D4">
      <w:pPr>
        <w:pStyle w:val="a3"/>
        <w:spacing w:before="0" w:beforeAutospacing="0" w:after="0" w:afterAutospacing="0" w:line="360" w:lineRule="auto"/>
        <w:ind w:firstLine="567"/>
        <w:jc w:val="both"/>
        <w:textAlignment w:val="baseline"/>
      </w:pPr>
      <w:r w:rsidRPr="00A71C1B">
        <w:rPr>
          <w:bdr w:val="none" w:sz="0" w:space="0" w:color="auto" w:frame="1"/>
        </w:rPr>
        <w:t>    Многие особенности поведения ребенка в период адаптации к детскому саду пугают родителей настолько, что они задумываются: а сможет ли ребенок вообще адаптироваться, закончится ли когда-нибудь этот «ужас»? С уверенностью можно сказать: те особенности поведения, которые очень беспокоят родителей, в основном являются типичными для всех детей, находящихся в процессе адаптации к детскому саду. В этот период почти все мамы думают, что именно их ребенок «</w:t>
      </w:r>
      <w:proofErr w:type="spellStart"/>
      <w:r w:rsidRPr="00A71C1B">
        <w:rPr>
          <w:bdr w:val="none" w:sz="0" w:space="0" w:color="auto" w:frame="1"/>
        </w:rPr>
        <w:t>несадовский</w:t>
      </w:r>
      <w:proofErr w:type="spellEnd"/>
      <w:r w:rsidRPr="00A71C1B">
        <w:rPr>
          <w:bdr w:val="none" w:sz="0" w:space="0" w:color="auto" w:frame="1"/>
        </w:rPr>
        <w:t>», а остальные малыши, якобы, ведут и чувствуют себя лучше. Но это не так. Адаптация обычно протекает сложно с массой негативных сдвигов в детском организме. Эти сдвиги происходят на всех уровнях, во всех системах. В новой обстановке малыш постоянно находится в сильном нервно-психическом напряжении, стрессе, который не прекращается ни на минуту особенно в первые дни.</w:t>
      </w:r>
    </w:p>
    <w:p w14:paraId="6473A58B" w14:textId="77777777" w:rsidR="00E303D4" w:rsidRPr="002506FD" w:rsidRDefault="00E303D4" w:rsidP="00E303D4">
      <w:pPr>
        <w:pStyle w:val="a3"/>
        <w:spacing w:before="200" w:beforeAutospacing="0" w:after="0" w:afterAutospacing="0" w:line="360" w:lineRule="auto"/>
        <w:ind w:firstLine="567"/>
        <w:jc w:val="both"/>
        <w:textAlignment w:val="baseline"/>
        <w:rPr>
          <w:u w:val="single"/>
        </w:rPr>
      </w:pPr>
      <w:r w:rsidRPr="00A71C1B">
        <w:rPr>
          <w:rFonts w:eastAsia="+mn-ea"/>
          <w:kern w:val="24"/>
        </w:rPr>
        <w:t xml:space="preserve">Сроки адаптации к детскому саду у каждого ребенка </w:t>
      </w:r>
      <w:r w:rsidRPr="002506FD">
        <w:rPr>
          <w:rFonts w:eastAsia="+mn-ea"/>
          <w:kern w:val="24"/>
          <w:u w:val="single"/>
        </w:rPr>
        <w:t>индивидуальны</w:t>
      </w:r>
      <w:r>
        <w:rPr>
          <w:rFonts w:eastAsia="+mn-ea"/>
          <w:kern w:val="24"/>
          <w:u w:val="single"/>
        </w:rPr>
        <w:t>:</w:t>
      </w:r>
    </w:p>
    <w:p w14:paraId="43A2B331" w14:textId="77777777" w:rsidR="00E303D4" w:rsidRPr="00A71C1B" w:rsidRDefault="00E303D4" w:rsidP="00E303D4">
      <w:pPr>
        <w:pStyle w:val="a4"/>
        <w:numPr>
          <w:ilvl w:val="0"/>
          <w:numId w:val="1"/>
        </w:numPr>
        <w:spacing w:line="360" w:lineRule="auto"/>
        <w:ind w:firstLine="567"/>
        <w:jc w:val="both"/>
        <w:textAlignment w:val="baseline"/>
      </w:pPr>
      <w:r w:rsidRPr="00A71C1B">
        <w:rPr>
          <w:rFonts w:eastAsia="+mn-ea"/>
          <w:kern w:val="24"/>
        </w:rPr>
        <w:t>легкая (1-16 дней),</w:t>
      </w:r>
    </w:p>
    <w:p w14:paraId="53C135A4" w14:textId="77777777" w:rsidR="00E303D4" w:rsidRPr="00A71C1B" w:rsidRDefault="00E303D4" w:rsidP="00E303D4">
      <w:pPr>
        <w:pStyle w:val="a4"/>
        <w:numPr>
          <w:ilvl w:val="0"/>
          <w:numId w:val="1"/>
        </w:numPr>
        <w:spacing w:line="360" w:lineRule="auto"/>
        <w:ind w:firstLine="567"/>
        <w:jc w:val="both"/>
        <w:textAlignment w:val="baseline"/>
      </w:pPr>
      <w:r w:rsidRPr="00A71C1B">
        <w:rPr>
          <w:rFonts w:eastAsia="+mn-ea"/>
          <w:kern w:val="24"/>
        </w:rPr>
        <w:t>средняя (16-32 дня),</w:t>
      </w:r>
    </w:p>
    <w:p w14:paraId="3633C26D" w14:textId="77777777" w:rsidR="00E303D4" w:rsidRPr="00A71C1B" w:rsidRDefault="00E303D4" w:rsidP="00E303D4">
      <w:pPr>
        <w:pStyle w:val="a4"/>
        <w:numPr>
          <w:ilvl w:val="0"/>
          <w:numId w:val="1"/>
        </w:numPr>
        <w:spacing w:line="360" w:lineRule="auto"/>
        <w:ind w:firstLine="567"/>
        <w:jc w:val="both"/>
        <w:textAlignment w:val="baseline"/>
      </w:pPr>
      <w:r w:rsidRPr="00A71C1B">
        <w:rPr>
          <w:rFonts w:eastAsia="+mn-ea"/>
          <w:kern w:val="24"/>
        </w:rPr>
        <w:t>усложненная (32-64 дня и более).</w:t>
      </w:r>
    </w:p>
    <w:p w14:paraId="7AB68E02" w14:textId="77777777" w:rsidR="00E303D4" w:rsidRPr="00A71C1B" w:rsidRDefault="00E303D4" w:rsidP="00E303D4">
      <w:pPr>
        <w:spacing w:line="360" w:lineRule="auto"/>
        <w:ind w:firstLine="567"/>
        <w:jc w:val="both"/>
        <w:rPr>
          <w:rFonts w:ascii="Times New Roman" w:hAnsi="Times New Roman" w:cs="Times New Roman"/>
          <w:sz w:val="24"/>
          <w:szCs w:val="24"/>
        </w:rPr>
      </w:pPr>
      <w:r w:rsidRPr="00A71C1B">
        <w:rPr>
          <w:rFonts w:ascii="Times New Roman" w:hAnsi="Times New Roman" w:cs="Times New Roman"/>
          <w:sz w:val="24"/>
          <w:szCs w:val="24"/>
        </w:rPr>
        <w:t>Чем могут помочь родители?</w:t>
      </w:r>
    </w:p>
    <w:p w14:paraId="4872EEB1" w14:textId="77777777" w:rsidR="00E303D4" w:rsidRDefault="00E303D4" w:rsidP="00E303D4">
      <w:pPr>
        <w:spacing w:line="360" w:lineRule="auto"/>
        <w:ind w:firstLine="567"/>
        <w:jc w:val="both"/>
        <w:rPr>
          <w:rFonts w:ascii="Times New Roman" w:hAnsi="Times New Roman" w:cs="Times New Roman"/>
          <w:sz w:val="24"/>
          <w:szCs w:val="24"/>
        </w:rPr>
      </w:pPr>
      <w:r w:rsidRPr="00A71C1B">
        <w:rPr>
          <w:rFonts w:ascii="Times New Roman" w:hAnsi="Times New Roman" w:cs="Times New Roman"/>
          <w:sz w:val="24"/>
          <w:szCs w:val="24"/>
        </w:rPr>
        <w:t xml:space="preserve">   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r>
        <w:rPr>
          <w:rFonts w:ascii="Times New Roman" w:hAnsi="Times New Roman" w:cs="Times New Roman"/>
          <w:sz w:val="24"/>
          <w:szCs w:val="24"/>
        </w:rPr>
        <w:t>:</w:t>
      </w:r>
    </w:p>
    <w:p w14:paraId="7C3BE1D3" w14:textId="77777777" w:rsidR="00E303D4" w:rsidRPr="00A71C1B" w:rsidRDefault="00E303D4" w:rsidP="00E303D4">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239E0B9A" wp14:editId="012FCA79">
            <wp:simplePos x="0" y="0"/>
            <wp:positionH relativeFrom="margin">
              <wp:align>left</wp:align>
            </wp:positionH>
            <wp:positionV relativeFrom="paragraph">
              <wp:posOffset>13335</wp:posOffset>
            </wp:positionV>
            <wp:extent cx="1362075" cy="1362075"/>
            <wp:effectExtent l="0" t="0" r="9525" b="952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ln>
                      <a:noFill/>
                    </a:ln>
                    <a:effectLst>
                      <a:softEdge rad="112500"/>
                    </a:effectLst>
                  </pic:spPr>
                </pic:pic>
              </a:graphicData>
            </a:graphic>
          </wp:anchor>
        </w:drawing>
      </w:r>
      <w:r w:rsidRPr="00A71C1B">
        <w:rPr>
          <w:rFonts w:ascii="Times New Roman" w:hAnsi="Times New Roman" w:cs="Times New Roman"/>
          <w:sz w:val="24"/>
          <w:szCs w:val="24"/>
        </w:rPr>
        <w:t xml:space="preserve">  - В присутствии ребенка всегда отзывайтесь положительно о воспитателях и саде.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w:t>
      </w:r>
    </w:p>
    <w:p w14:paraId="20536094" w14:textId="77777777" w:rsidR="00E303D4" w:rsidRPr="00A71C1B" w:rsidRDefault="00E303D4" w:rsidP="00E303D4">
      <w:pPr>
        <w:spacing w:line="360" w:lineRule="auto"/>
        <w:ind w:firstLine="567"/>
        <w:jc w:val="both"/>
        <w:rPr>
          <w:rFonts w:ascii="Times New Roman" w:hAnsi="Times New Roman" w:cs="Times New Roman"/>
          <w:sz w:val="24"/>
          <w:szCs w:val="24"/>
        </w:rPr>
      </w:pPr>
      <w:r w:rsidRPr="00A71C1B">
        <w:rPr>
          <w:rFonts w:ascii="Times New Roman" w:hAnsi="Times New Roman" w:cs="Times New Roman"/>
          <w:sz w:val="24"/>
          <w:szCs w:val="24"/>
        </w:rPr>
        <w:t xml:space="preserve">   - В выходные дни не меняйте режим дня ребенка.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14:paraId="39ACCA3C" w14:textId="77777777" w:rsidR="00E303D4" w:rsidRPr="00A71C1B" w:rsidRDefault="00E303D4" w:rsidP="00E303D4">
      <w:pPr>
        <w:spacing w:line="360" w:lineRule="auto"/>
        <w:ind w:firstLine="567"/>
        <w:jc w:val="both"/>
        <w:rPr>
          <w:rFonts w:ascii="Times New Roman" w:hAnsi="Times New Roman" w:cs="Times New Roman"/>
          <w:sz w:val="24"/>
          <w:szCs w:val="24"/>
        </w:rPr>
      </w:pPr>
      <w:r w:rsidRPr="00A71C1B">
        <w:rPr>
          <w:rFonts w:ascii="Times New Roman" w:hAnsi="Times New Roman" w:cs="Times New Roman"/>
          <w:sz w:val="24"/>
          <w:szCs w:val="24"/>
        </w:rPr>
        <w:t xml:space="preserve">   - Не перегружайте малыша в период адаптации. У него в жизни сейчас столько изменений, и лишнее напряжение нервной системы ему ни к чему.</w:t>
      </w:r>
    </w:p>
    <w:p w14:paraId="34D729AD" w14:textId="77777777" w:rsidR="00E303D4" w:rsidRPr="00A71C1B" w:rsidRDefault="00E303D4" w:rsidP="00E303D4">
      <w:pPr>
        <w:spacing w:line="360" w:lineRule="auto"/>
        <w:ind w:firstLine="567"/>
        <w:jc w:val="both"/>
        <w:rPr>
          <w:rFonts w:ascii="Times New Roman" w:hAnsi="Times New Roman" w:cs="Times New Roman"/>
          <w:sz w:val="24"/>
          <w:szCs w:val="24"/>
        </w:rPr>
      </w:pPr>
      <w:r w:rsidRPr="00A71C1B">
        <w:rPr>
          <w:rFonts w:ascii="Times New Roman" w:hAnsi="Times New Roman" w:cs="Times New Roman"/>
          <w:sz w:val="24"/>
          <w:szCs w:val="24"/>
        </w:rPr>
        <w:t xml:space="preserve">   - Постарайтесь, чтобы дома малыша окружала спокойная и 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14:paraId="3D66AF6F" w14:textId="77777777" w:rsidR="00E303D4" w:rsidRPr="00A71C1B" w:rsidRDefault="00E303D4" w:rsidP="00E303D4">
      <w:pPr>
        <w:spacing w:line="360" w:lineRule="auto"/>
        <w:ind w:firstLine="567"/>
        <w:jc w:val="both"/>
        <w:rPr>
          <w:rFonts w:ascii="Times New Roman" w:hAnsi="Times New Roman" w:cs="Times New Roman"/>
          <w:sz w:val="24"/>
          <w:szCs w:val="24"/>
        </w:rPr>
      </w:pPr>
      <w:r w:rsidRPr="00A71C1B">
        <w:rPr>
          <w:rFonts w:ascii="Times New Roman" w:hAnsi="Times New Roman" w:cs="Times New Roman"/>
          <w:sz w:val="24"/>
          <w:szCs w:val="24"/>
        </w:rPr>
        <w:t xml:space="preserve">   - Будьте терпимее к капризам. Они возникают из-за перегрузки нервной системы. Обнимите ребёнка, помогите ему успокоиться и переключите на другую деятельность (игру).</w:t>
      </w:r>
    </w:p>
    <w:p w14:paraId="27650A25" w14:textId="77777777" w:rsidR="00E303D4" w:rsidRPr="00A71C1B" w:rsidRDefault="00E303D4" w:rsidP="00E303D4">
      <w:pPr>
        <w:spacing w:line="360" w:lineRule="auto"/>
        <w:ind w:firstLine="567"/>
        <w:jc w:val="both"/>
        <w:rPr>
          <w:rFonts w:ascii="Times New Roman" w:hAnsi="Times New Roman" w:cs="Times New Roman"/>
          <w:sz w:val="24"/>
          <w:szCs w:val="24"/>
        </w:rPr>
      </w:pPr>
      <w:r w:rsidRPr="00A71C1B">
        <w:rPr>
          <w:rFonts w:ascii="Times New Roman" w:hAnsi="Times New Roman" w:cs="Times New Roman"/>
          <w:sz w:val="24"/>
          <w:szCs w:val="24"/>
        </w:rPr>
        <w:t xml:space="preserve">   - Согласовав предварительно с воспитателем, дайте в сад небольшую мягкую игрушку.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14:paraId="6A42F898" w14:textId="77777777" w:rsidR="00E303D4" w:rsidRPr="00A71C1B" w:rsidRDefault="00E303D4" w:rsidP="00E303D4">
      <w:pPr>
        <w:spacing w:line="360" w:lineRule="auto"/>
        <w:ind w:firstLine="567"/>
        <w:jc w:val="both"/>
        <w:rPr>
          <w:rFonts w:ascii="Times New Roman" w:hAnsi="Times New Roman" w:cs="Times New Roman"/>
          <w:sz w:val="24"/>
          <w:szCs w:val="24"/>
        </w:rPr>
      </w:pPr>
      <w:r w:rsidRPr="00A71C1B">
        <w:rPr>
          <w:rFonts w:ascii="Times New Roman" w:hAnsi="Times New Roman" w:cs="Times New Roman"/>
          <w:sz w:val="24"/>
          <w:szCs w:val="24"/>
        </w:rPr>
        <w:t xml:space="preserve"> - </w:t>
      </w:r>
      <w:r>
        <w:rPr>
          <w:rFonts w:ascii="Times New Roman" w:hAnsi="Times New Roman" w:cs="Times New Roman"/>
          <w:sz w:val="24"/>
          <w:szCs w:val="24"/>
        </w:rPr>
        <w:t>В</w:t>
      </w:r>
      <w:r w:rsidRPr="00A71C1B">
        <w:rPr>
          <w:rFonts w:ascii="Times New Roman" w:hAnsi="Times New Roman" w:cs="Times New Roman"/>
          <w:sz w:val="24"/>
          <w:szCs w:val="24"/>
        </w:rPr>
        <w:t>сегда забирайте ребенка в то время, о котором договорились заранее (после прогулки, обеда). Не спешите выходить на работу – Ваш ребенок нуждается в Вас!</w:t>
      </w:r>
    </w:p>
    <w:p w14:paraId="2647C02E" w14:textId="77777777" w:rsidR="00E303D4" w:rsidRPr="00A71C1B" w:rsidRDefault="00E303D4" w:rsidP="00E303D4">
      <w:pPr>
        <w:spacing w:line="360" w:lineRule="auto"/>
        <w:ind w:firstLine="567"/>
        <w:jc w:val="both"/>
        <w:rPr>
          <w:rFonts w:ascii="Times New Roman" w:hAnsi="Times New Roman" w:cs="Times New Roman"/>
          <w:sz w:val="24"/>
          <w:szCs w:val="24"/>
        </w:rPr>
      </w:pPr>
      <w:r w:rsidRPr="00A71C1B">
        <w:rPr>
          <w:rFonts w:ascii="Times New Roman" w:hAnsi="Times New Roman" w:cs="Times New Roman"/>
          <w:sz w:val="24"/>
          <w:szCs w:val="24"/>
        </w:rPr>
        <w:t xml:space="preserve">   - Призовите на помощь сказку или игру.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w:t>
      </w:r>
      <w:r w:rsidRPr="00A71C1B">
        <w:rPr>
          <w:rFonts w:ascii="Times New Roman" w:hAnsi="Times New Roman" w:cs="Times New Roman"/>
          <w:sz w:val="24"/>
          <w:szCs w:val="24"/>
        </w:rPr>
        <w:lastRenderedPageBreak/>
        <w:t>момент. Собственно, все это и затевается, чтобы малыш понял; мама обязательно за ним вернется.</w:t>
      </w:r>
    </w:p>
    <w:p w14:paraId="29A459D6" w14:textId="77777777" w:rsidR="00E303D4" w:rsidRPr="00A71C1B" w:rsidRDefault="00E303D4" w:rsidP="00E303D4">
      <w:pPr>
        <w:spacing w:line="360" w:lineRule="auto"/>
        <w:ind w:firstLine="567"/>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217727ED" wp14:editId="734369C4">
            <wp:simplePos x="0" y="0"/>
            <wp:positionH relativeFrom="margin">
              <wp:align>right</wp:align>
            </wp:positionH>
            <wp:positionV relativeFrom="paragraph">
              <wp:posOffset>270510</wp:posOffset>
            </wp:positionV>
            <wp:extent cx="1600200" cy="160020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ln>
                      <a:noFill/>
                    </a:ln>
                    <a:effectLst>
                      <a:softEdge rad="112500"/>
                    </a:effectLst>
                  </pic:spPr>
                </pic:pic>
              </a:graphicData>
            </a:graphic>
          </wp:anchor>
        </w:drawing>
      </w:r>
      <w:r w:rsidRPr="00A71C1B">
        <w:rPr>
          <w:rFonts w:ascii="Times New Roman" w:hAnsi="Times New Roman" w:cs="Times New Roman"/>
          <w:sz w:val="24"/>
          <w:szCs w:val="24"/>
        </w:rPr>
        <w:t>Самый болезненный момент – утреннее расставание, редко кто поначалу обходится без слез. Прощайтесь легко и быстро.</w:t>
      </w:r>
    </w:p>
    <w:p w14:paraId="21173844" w14:textId="77777777" w:rsidR="00E303D4" w:rsidRPr="00A71C1B" w:rsidRDefault="00E303D4" w:rsidP="00E303D4">
      <w:pPr>
        <w:spacing w:line="360" w:lineRule="auto"/>
        <w:ind w:firstLine="567"/>
        <w:jc w:val="both"/>
        <w:rPr>
          <w:rFonts w:ascii="Times New Roman" w:hAnsi="Times New Roman" w:cs="Times New Roman"/>
          <w:sz w:val="24"/>
          <w:szCs w:val="24"/>
        </w:rPr>
      </w:pPr>
      <w:r w:rsidRPr="00A71C1B">
        <w:rPr>
          <w:rFonts w:ascii="Times New Roman" w:hAnsi="Times New Roman" w:cs="Times New Roman"/>
          <w:sz w:val="24"/>
          <w:szCs w:val="24"/>
        </w:rPr>
        <w:t>Договоритесь с сыном или дочкой – вы идете по своим делам, он – по своим: поиграть, порисовать, покушать и поспать, а вечером встречайтесь, и каждый рассказывает, как прошел день. Родители со стажем советуют придумать церемонию прощания и всегда следовать ей, например: поцеловали в носик, помахали ручкой.</w:t>
      </w:r>
    </w:p>
    <w:p w14:paraId="12D65429" w14:textId="77777777" w:rsidR="00E303D4" w:rsidRPr="00A71C1B" w:rsidRDefault="00E303D4" w:rsidP="00E303D4">
      <w:pPr>
        <w:spacing w:line="360" w:lineRule="auto"/>
        <w:ind w:firstLine="567"/>
        <w:jc w:val="both"/>
        <w:rPr>
          <w:rFonts w:ascii="Times New Roman" w:hAnsi="Times New Roman" w:cs="Times New Roman"/>
          <w:sz w:val="24"/>
          <w:szCs w:val="24"/>
        </w:rPr>
      </w:pPr>
      <w:r w:rsidRPr="00A71C1B">
        <w:rPr>
          <w:rFonts w:ascii="Times New Roman" w:hAnsi="Times New Roman" w:cs="Times New Roman"/>
          <w:sz w:val="24"/>
          <w:szCs w:val="24"/>
        </w:rPr>
        <w:tab/>
        <w:t>В случае слез и причитаний будьте терпеливы и спокойны. Если, несмотря на уговоры, ребенок ревет и цепляется, нужно хладнокровно встать и уйти. Воспитатели уверяют, что как правило «концерт» за неимением зрителей быстро прекращается. Если малыш очень привязан к маме и расстается с ней с трудом, то пусть в детский сад его отводит папа или другой член семьи. Прощание «по этапам» проходит менее болезненно.</w:t>
      </w:r>
    </w:p>
    <w:p w14:paraId="43675900" w14:textId="77777777" w:rsidR="00E303D4" w:rsidRPr="00A71C1B" w:rsidRDefault="00E303D4" w:rsidP="00E303D4">
      <w:pPr>
        <w:spacing w:line="360" w:lineRule="auto"/>
        <w:ind w:firstLine="567"/>
        <w:jc w:val="both"/>
        <w:rPr>
          <w:rFonts w:ascii="Times New Roman" w:hAnsi="Times New Roman" w:cs="Times New Roman"/>
          <w:sz w:val="24"/>
          <w:szCs w:val="24"/>
        </w:rPr>
      </w:pPr>
      <w:r w:rsidRPr="00A71C1B">
        <w:rPr>
          <w:rFonts w:ascii="Times New Roman" w:hAnsi="Times New Roman" w:cs="Times New Roman"/>
          <w:sz w:val="24"/>
          <w:szCs w:val="24"/>
        </w:rPr>
        <w:tab/>
        <w:t>После садика обсудите с ребенком то, что он делал днем, расспросите, во что они играли, что кушали, о чем читали – пусть он поделится своими впечатлениями. Не скрывайте радости, если он там чему-то научился. Хвалите тамошние игрушки, кашу, спортивную площадку, цветочную клумбу… Ни в коем случае в присутствии малыша не обсуждайте свои опасения, проблемы детского сада, поведение сотрудников. Категорически запрещено при ребенке выяснять отношения с воспитателем или няней – даже если вы десять раз правы.</w:t>
      </w:r>
    </w:p>
    <w:p w14:paraId="6ECE2000" w14:textId="60EEDEAC" w:rsidR="00E303D4" w:rsidRPr="002506FD" w:rsidRDefault="00E303D4" w:rsidP="00E303D4">
      <w:pPr>
        <w:spacing w:line="360" w:lineRule="auto"/>
        <w:ind w:firstLine="567"/>
        <w:jc w:val="both"/>
        <w:rPr>
          <w:rFonts w:ascii="Times New Roman" w:hAnsi="Times New Roman" w:cs="Times New Roman"/>
          <w:b/>
          <w:bCs/>
          <w:color w:val="C00000"/>
          <w:sz w:val="24"/>
          <w:szCs w:val="24"/>
        </w:rPr>
      </w:pPr>
      <w:r>
        <w:rPr>
          <w:rFonts w:eastAsia="+mn-ea"/>
          <w:noProof/>
          <w:kern w:val="24"/>
        </w:rPr>
        <w:drawing>
          <wp:anchor distT="0" distB="0" distL="114300" distR="114300" simplePos="0" relativeHeight="251662336" behindDoc="0" locked="0" layoutInCell="1" allowOverlap="1" wp14:anchorId="5C179173" wp14:editId="44EB70FC">
            <wp:simplePos x="0" y="0"/>
            <wp:positionH relativeFrom="column">
              <wp:posOffset>4596765</wp:posOffset>
            </wp:positionH>
            <wp:positionV relativeFrom="paragraph">
              <wp:posOffset>189865</wp:posOffset>
            </wp:positionV>
            <wp:extent cx="895350" cy="8953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14:sizeRelH relativeFrom="margin">
              <wp14:pctWidth>0</wp14:pctWidth>
            </wp14:sizeRelH>
            <wp14:sizeRelV relativeFrom="margin">
              <wp14:pctHeight>0</wp14:pctHeight>
            </wp14:sizeRelV>
          </wp:anchor>
        </w:drawing>
      </w:r>
      <w:r w:rsidRPr="002506FD">
        <w:rPr>
          <w:rFonts w:ascii="Times New Roman" w:hAnsi="Times New Roman" w:cs="Times New Roman"/>
          <w:b/>
          <w:bCs/>
          <w:color w:val="C00000"/>
          <w:sz w:val="24"/>
          <w:szCs w:val="24"/>
        </w:rPr>
        <w:t>Очень важно!</w:t>
      </w:r>
    </w:p>
    <w:p w14:paraId="74AE9962" w14:textId="3E9548B3" w:rsidR="00E303D4" w:rsidRPr="00A71C1B" w:rsidRDefault="00E303D4" w:rsidP="00E303D4">
      <w:pPr>
        <w:pStyle w:val="a4"/>
        <w:numPr>
          <w:ilvl w:val="0"/>
          <w:numId w:val="2"/>
        </w:numPr>
        <w:spacing w:line="360" w:lineRule="auto"/>
        <w:ind w:firstLine="567"/>
        <w:jc w:val="both"/>
        <w:textAlignment w:val="baseline"/>
      </w:pPr>
      <w:r w:rsidRPr="00A71C1B">
        <w:rPr>
          <w:rFonts w:eastAsia="+mn-ea"/>
          <w:kern w:val="24"/>
        </w:rPr>
        <w:t>всегда приводить ребенка в детский сад здоровым;</w:t>
      </w:r>
    </w:p>
    <w:p w14:paraId="693F2854" w14:textId="4FE02B75" w:rsidR="00E303D4" w:rsidRPr="00A71C1B" w:rsidRDefault="00E303D4" w:rsidP="00E303D4">
      <w:pPr>
        <w:pStyle w:val="a4"/>
        <w:numPr>
          <w:ilvl w:val="0"/>
          <w:numId w:val="2"/>
        </w:numPr>
        <w:spacing w:line="360" w:lineRule="auto"/>
        <w:ind w:firstLine="567"/>
        <w:jc w:val="both"/>
        <w:textAlignment w:val="baseline"/>
      </w:pPr>
      <w:r w:rsidRPr="00A71C1B">
        <w:rPr>
          <w:rFonts w:eastAsia="+mn-ea"/>
          <w:kern w:val="24"/>
        </w:rPr>
        <w:t>сотрудничать с персоналом детского сада;</w:t>
      </w:r>
    </w:p>
    <w:p w14:paraId="36FB15BA" w14:textId="778D5E49" w:rsidR="00E303D4" w:rsidRPr="00A71C1B" w:rsidRDefault="00E303D4" w:rsidP="00E303D4">
      <w:pPr>
        <w:pStyle w:val="a4"/>
        <w:numPr>
          <w:ilvl w:val="0"/>
          <w:numId w:val="2"/>
        </w:numPr>
        <w:spacing w:line="360" w:lineRule="auto"/>
        <w:ind w:firstLine="567"/>
        <w:jc w:val="both"/>
        <w:textAlignment w:val="baseline"/>
      </w:pPr>
      <w:r w:rsidRPr="00A71C1B">
        <w:rPr>
          <w:rFonts w:eastAsia="+mn-ea"/>
          <w:kern w:val="24"/>
        </w:rPr>
        <w:t xml:space="preserve">исключить запугивания ребенка </w:t>
      </w:r>
      <w:r w:rsidRPr="00CD7017">
        <w:rPr>
          <w:rFonts w:eastAsia="+mn-ea"/>
          <w:kern w:val="24"/>
        </w:rPr>
        <w:t>детским садом.</w:t>
      </w:r>
    </w:p>
    <w:p w14:paraId="597D5A09" w14:textId="1C25605F" w:rsidR="00E303D4" w:rsidRPr="00E303D4" w:rsidRDefault="00E303D4" w:rsidP="00E303D4">
      <w:pPr>
        <w:pStyle w:val="a3"/>
        <w:spacing w:before="200" w:beforeAutospacing="0" w:after="0" w:afterAutospacing="0" w:line="360" w:lineRule="auto"/>
        <w:ind w:firstLine="567"/>
        <w:jc w:val="both"/>
        <w:textAlignment w:val="baseline"/>
        <w:rPr>
          <w:rFonts w:eastAsia="+mn-ea"/>
          <w:b/>
          <w:bCs/>
          <w:kern w:val="24"/>
        </w:rPr>
      </w:pPr>
      <w:r w:rsidRPr="00E303D4">
        <w:rPr>
          <w:rFonts w:eastAsia="+mn-ea"/>
          <w:b/>
          <w:bCs/>
          <w:kern w:val="24"/>
        </w:rPr>
        <w:t>Проблемы адаптации ребенка в детском саду могут возобновиться после праздника, каникул, болезни, а также при серьезном изменении внешних обстоятельств.</w:t>
      </w:r>
    </w:p>
    <w:p w14:paraId="38F3E077" w14:textId="77777777" w:rsidR="00E303D4" w:rsidRPr="00CD7017" w:rsidRDefault="00E303D4" w:rsidP="00E303D4">
      <w:pPr>
        <w:pStyle w:val="a3"/>
        <w:spacing w:before="200" w:beforeAutospacing="0" w:after="0" w:afterAutospacing="0" w:line="360" w:lineRule="auto"/>
        <w:ind w:firstLine="567"/>
        <w:jc w:val="both"/>
        <w:textAlignment w:val="baseline"/>
        <w:rPr>
          <w:rFonts w:eastAsia="+mn-ea"/>
          <w:b/>
          <w:bCs/>
          <w:color w:val="C00000"/>
          <w:kern w:val="24"/>
        </w:rPr>
      </w:pPr>
      <w:r w:rsidRPr="00CD7017">
        <w:rPr>
          <w:rFonts w:eastAsia="+mn-ea"/>
          <w:b/>
          <w:bCs/>
          <w:color w:val="C00000"/>
          <w:kern w:val="24"/>
        </w:rPr>
        <w:t>Некоторые книги для подготовки ребенка к детскому саду:</w:t>
      </w:r>
    </w:p>
    <w:p w14:paraId="7EF6FCDC" w14:textId="77777777" w:rsidR="00E303D4" w:rsidRPr="002506FD" w:rsidRDefault="00E303D4" w:rsidP="00E303D4">
      <w:pPr>
        <w:pStyle w:val="a3"/>
        <w:numPr>
          <w:ilvl w:val="0"/>
          <w:numId w:val="4"/>
        </w:numPr>
        <w:spacing w:before="200" w:beforeAutospacing="0" w:after="0" w:afterAutospacing="0"/>
        <w:ind w:firstLine="567"/>
        <w:jc w:val="both"/>
        <w:textAlignment w:val="baseline"/>
        <w:rPr>
          <w:rFonts w:eastAsia="+mn-ea"/>
          <w:kern w:val="24"/>
        </w:rPr>
      </w:pPr>
      <w:r w:rsidRPr="002506FD">
        <w:rPr>
          <w:rFonts w:eastAsia="+mn-ea"/>
          <w:kern w:val="24"/>
        </w:rPr>
        <w:t>«</w:t>
      </w:r>
      <w:r>
        <w:rPr>
          <w:rFonts w:eastAsia="+mn-ea"/>
          <w:kern w:val="24"/>
        </w:rPr>
        <w:t>Зайка идет в садик</w:t>
      </w:r>
      <w:r w:rsidRPr="002506FD">
        <w:rPr>
          <w:rFonts w:eastAsia="+mn-ea"/>
          <w:kern w:val="24"/>
        </w:rPr>
        <w:t>»</w:t>
      </w:r>
      <w:r>
        <w:rPr>
          <w:rFonts w:eastAsia="+mn-ea"/>
          <w:kern w:val="24"/>
        </w:rPr>
        <w:t>, Ольга Громова</w:t>
      </w:r>
    </w:p>
    <w:p w14:paraId="644F76A3" w14:textId="77777777" w:rsidR="00E303D4" w:rsidRPr="002506FD" w:rsidRDefault="00E303D4" w:rsidP="00E303D4">
      <w:pPr>
        <w:pStyle w:val="a3"/>
        <w:numPr>
          <w:ilvl w:val="0"/>
          <w:numId w:val="4"/>
        </w:numPr>
        <w:spacing w:before="200" w:beforeAutospacing="0" w:after="0" w:afterAutospacing="0"/>
        <w:ind w:firstLine="567"/>
        <w:jc w:val="both"/>
        <w:textAlignment w:val="baseline"/>
        <w:rPr>
          <w:rFonts w:eastAsia="+mn-ea"/>
          <w:kern w:val="24"/>
        </w:rPr>
      </w:pPr>
      <w:r w:rsidRPr="002506FD">
        <w:rPr>
          <w:rFonts w:eastAsia="+mn-ea"/>
          <w:kern w:val="24"/>
        </w:rPr>
        <w:lastRenderedPageBreak/>
        <w:t xml:space="preserve">«В </w:t>
      </w:r>
      <w:r>
        <w:rPr>
          <w:rFonts w:eastAsia="+mn-ea"/>
          <w:kern w:val="24"/>
        </w:rPr>
        <w:t>детском саду. Энциклопедия для малышей</w:t>
      </w:r>
      <w:r w:rsidRPr="002506FD">
        <w:rPr>
          <w:rFonts w:eastAsia="+mn-ea"/>
          <w:kern w:val="24"/>
        </w:rPr>
        <w:t>»</w:t>
      </w:r>
      <w:r>
        <w:rPr>
          <w:rFonts w:eastAsia="+mn-ea"/>
          <w:kern w:val="24"/>
        </w:rPr>
        <w:t>, Эмили Бомон</w:t>
      </w:r>
    </w:p>
    <w:p w14:paraId="578728A6" w14:textId="77777777" w:rsidR="00E303D4" w:rsidRPr="002506FD" w:rsidRDefault="00E303D4" w:rsidP="00E303D4">
      <w:pPr>
        <w:pStyle w:val="a3"/>
        <w:numPr>
          <w:ilvl w:val="0"/>
          <w:numId w:val="4"/>
        </w:numPr>
        <w:spacing w:before="200" w:beforeAutospacing="0" w:after="0" w:afterAutospacing="0"/>
        <w:ind w:firstLine="567"/>
        <w:jc w:val="both"/>
        <w:textAlignment w:val="baseline"/>
        <w:rPr>
          <w:rFonts w:eastAsia="+mn-ea"/>
          <w:kern w:val="24"/>
        </w:rPr>
      </w:pPr>
      <w:r>
        <w:rPr>
          <w:color w:val="000000"/>
          <w:shd w:val="clear" w:color="auto" w:fill="FFFFFF"/>
        </w:rPr>
        <w:t>«</w:t>
      </w:r>
      <w:r w:rsidRPr="002506FD">
        <w:rPr>
          <w:color w:val="000000"/>
          <w:shd w:val="clear" w:color="auto" w:fill="FFFFFF"/>
        </w:rPr>
        <w:t>Я иду в детский сад</w:t>
      </w:r>
      <w:r>
        <w:rPr>
          <w:color w:val="000000"/>
          <w:shd w:val="clear" w:color="auto" w:fill="FFFFFF"/>
        </w:rPr>
        <w:t>»</w:t>
      </w:r>
      <w:r w:rsidRPr="002506FD">
        <w:rPr>
          <w:color w:val="000000"/>
          <w:shd w:val="clear" w:color="auto" w:fill="FFFFFF"/>
        </w:rPr>
        <w:t>. Проблемы адаптации. 2-4 года</w:t>
      </w:r>
      <w:r>
        <w:rPr>
          <w:color w:val="000000"/>
        </w:rPr>
        <w:t xml:space="preserve">. </w:t>
      </w:r>
      <w:r w:rsidRPr="002506FD">
        <w:rPr>
          <w:color w:val="000000"/>
          <w:shd w:val="clear" w:color="auto" w:fill="FFFFFF"/>
        </w:rPr>
        <w:t>Для самых-самых маленьких</w:t>
      </w:r>
    </w:p>
    <w:p w14:paraId="772F558C" w14:textId="77777777" w:rsidR="00E303D4" w:rsidRPr="002506FD" w:rsidRDefault="00E303D4" w:rsidP="00E303D4">
      <w:pPr>
        <w:pStyle w:val="a3"/>
        <w:numPr>
          <w:ilvl w:val="0"/>
          <w:numId w:val="4"/>
        </w:numPr>
        <w:spacing w:before="200" w:beforeAutospacing="0" w:after="0" w:afterAutospacing="0"/>
        <w:ind w:firstLine="567"/>
        <w:jc w:val="both"/>
        <w:textAlignment w:val="baseline"/>
        <w:rPr>
          <w:color w:val="000000"/>
        </w:rPr>
      </w:pPr>
      <w:r w:rsidRPr="003F2CFC">
        <w:rPr>
          <w:color w:val="000000"/>
        </w:rPr>
        <w:t xml:space="preserve">“Мишка-Ушастик в детском саду”, Чеслав </w:t>
      </w:r>
      <w:proofErr w:type="spellStart"/>
      <w:r w:rsidRPr="003F2CFC">
        <w:rPr>
          <w:color w:val="000000"/>
        </w:rPr>
        <w:t>Янчарский</w:t>
      </w:r>
      <w:proofErr w:type="spellEnd"/>
    </w:p>
    <w:p w14:paraId="6DF1D59E" w14:textId="77777777" w:rsidR="00E303D4" w:rsidRPr="002506FD" w:rsidRDefault="00E303D4" w:rsidP="00E303D4">
      <w:pPr>
        <w:pStyle w:val="a3"/>
        <w:numPr>
          <w:ilvl w:val="0"/>
          <w:numId w:val="4"/>
        </w:numPr>
        <w:spacing w:before="200" w:beforeAutospacing="0" w:after="0" w:afterAutospacing="0"/>
        <w:ind w:firstLine="567"/>
        <w:jc w:val="both"/>
        <w:textAlignment w:val="baseline"/>
        <w:rPr>
          <w:rFonts w:eastAsia="+mn-ea"/>
          <w:kern w:val="24"/>
        </w:rPr>
      </w:pPr>
      <w:r w:rsidRPr="002506FD">
        <w:rPr>
          <w:rFonts w:eastAsia="+mn-ea"/>
          <w:kern w:val="24"/>
        </w:rPr>
        <w:t xml:space="preserve">“Матюша идет в детский сад”, Ирина </w:t>
      </w:r>
      <w:proofErr w:type="spellStart"/>
      <w:r w:rsidRPr="002506FD">
        <w:rPr>
          <w:rFonts w:eastAsia="+mn-ea"/>
          <w:kern w:val="24"/>
        </w:rPr>
        <w:t>Зартайская</w:t>
      </w:r>
      <w:proofErr w:type="spellEnd"/>
    </w:p>
    <w:p w14:paraId="719CEEAE" w14:textId="77777777" w:rsidR="00E303D4" w:rsidRPr="002506FD" w:rsidRDefault="00E303D4" w:rsidP="00E303D4">
      <w:pPr>
        <w:spacing w:line="360" w:lineRule="auto"/>
        <w:ind w:firstLine="567"/>
        <w:jc w:val="both"/>
        <w:rPr>
          <w:rFonts w:ascii="Times New Roman" w:hAnsi="Times New Roman" w:cs="Times New Roman"/>
          <w:sz w:val="24"/>
          <w:szCs w:val="24"/>
        </w:rPr>
      </w:pPr>
    </w:p>
    <w:p w14:paraId="2C7D72C9" w14:textId="77777777" w:rsidR="00E303D4" w:rsidRPr="00CD7017" w:rsidRDefault="00E303D4" w:rsidP="00E303D4">
      <w:pPr>
        <w:spacing w:line="360" w:lineRule="auto"/>
        <w:ind w:firstLine="567"/>
        <w:jc w:val="both"/>
        <w:rPr>
          <w:rFonts w:ascii="Times New Roman" w:hAnsi="Times New Roman" w:cs="Times New Roman"/>
          <w:b/>
          <w:bCs/>
          <w:color w:val="C00000"/>
          <w:sz w:val="24"/>
          <w:szCs w:val="24"/>
        </w:rPr>
      </w:pPr>
      <w:r w:rsidRPr="00CD7017">
        <w:rPr>
          <w:rFonts w:ascii="Times New Roman" w:hAnsi="Times New Roman" w:cs="Times New Roman"/>
          <w:b/>
          <w:bCs/>
          <w:color w:val="C00000"/>
          <w:sz w:val="24"/>
          <w:szCs w:val="24"/>
        </w:rPr>
        <w:t>Некоторые мультфильмы о детском садике:</w:t>
      </w:r>
    </w:p>
    <w:p w14:paraId="63A9604F" w14:textId="77777777" w:rsidR="00E303D4" w:rsidRPr="002506FD" w:rsidRDefault="00E303D4" w:rsidP="00E303D4">
      <w:pPr>
        <w:pStyle w:val="a4"/>
        <w:numPr>
          <w:ilvl w:val="0"/>
          <w:numId w:val="3"/>
        </w:numPr>
        <w:spacing w:line="360" w:lineRule="auto"/>
        <w:ind w:firstLine="567"/>
        <w:jc w:val="both"/>
      </w:pPr>
      <w:r w:rsidRPr="002506FD">
        <w:t xml:space="preserve">«Свинка </w:t>
      </w:r>
      <w:proofErr w:type="spellStart"/>
      <w:r w:rsidRPr="002506FD">
        <w:t>Пеппа</w:t>
      </w:r>
      <w:proofErr w:type="spellEnd"/>
      <w:r w:rsidRPr="002506FD">
        <w:t>. Детский сад», сезон 1, серия №6</w:t>
      </w:r>
    </w:p>
    <w:p w14:paraId="73E0A7FD" w14:textId="77777777" w:rsidR="00E303D4" w:rsidRPr="002506FD" w:rsidRDefault="00E303D4" w:rsidP="00E303D4">
      <w:pPr>
        <w:pStyle w:val="a4"/>
        <w:numPr>
          <w:ilvl w:val="0"/>
          <w:numId w:val="3"/>
        </w:numPr>
        <w:spacing w:line="360" w:lineRule="auto"/>
        <w:ind w:firstLine="567"/>
        <w:jc w:val="both"/>
      </w:pPr>
      <w:r w:rsidRPr="002506FD">
        <w:t>«Три котёнка - Пойдём в детский сад»</w:t>
      </w:r>
    </w:p>
    <w:p w14:paraId="0C998754" w14:textId="77777777" w:rsidR="00E303D4" w:rsidRPr="002506FD" w:rsidRDefault="00E303D4" w:rsidP="00E303D4">
      <w:pPr>
        <w:pStyle w:val="a4"/>
        <w:numPr>
          <w:ilvl w:val="0"/>
          <w:numId w:val="3"/>
        </w:numPr>
        <w:spacing w:line="360" w:lineRule="auto"/>
        <w:ind w:firstLine="567"/>
        <w:jc w:val="both"/>
      </w:pPr>
      <w:r w:rsidRPr="002506FD">
        <w:t>«Про Веру и Анфису»</w:t>
      </w:r>
    </w:p>
    <w:p w14:paraId="78E96313" w14:textId="77777777" w:rsidR="00E303D4" w:rsidRPr="002506FD" w:rsidRDefault="00E303D4" w:rsidP="00E303D4">
      <w:pPr>
        <w:pStyle w:val="a4"/>
        <w:numPr>
          <w:ilvl w:val="0"/>
          <w:numId w:val="3"/>
        </w:numPr>
        <w:spacing w:line="360" w:lineRule="auto"/>
        <w:ind w:firstLine="567"/>
        <w:jc w:val="both"/>
      </w:pPr>
      <w:r w:rsidRPr="002506FD">
        <w:t>«Дед мороз и лето»</w:t>
      </w:r>
    </w:p>
    <w:p w14:paraId="2C8ACDA2" w14:textId="77777777" w:rsidR="00E303D4" w:rsidRPr="002506FD" w:rsidRDefault="00E303D4" w:rsidP="00E303D4">
      <w:pPr>
        <w:pStyle w:val="a4"/>
        <w:numPr>
          <w:ilvl w:val="0"/>
          <w:numId w:val="3"/>
        </w:numPr>
        <w:spacing w:line="360" w:lineRule="auto"/>
        <w:ind w:firstLine="567"/>
        <w:jc w:val="both"/>
      </w:pPr>
      <w:r w:rsidRPr="002506FD">
        <w:t xml:space="preserve">«Как Петя </w:t>
      </w:r>
      <w:proofErr w:type="spellStart"/>
      <w:r w:rsidRPr="002506FD">
        <w:t>Пяточкин</w:t>
      </w:r>
      <w:proofErr w:type="spellEnd"/>
      <w:r w:rsidRPr="002506FD">
        <w:t xml:space="preserve"> учился слоников считать»</w:t>
      </w:r>
    </w:p>
    <w:p w14:paraId="63FF91E5" w14:textId="77777777" w:rsidR="00E303D4" w:rsidRPr="002506FD" w:rsidRDefault="00E303D4" w:rsidP="00E303D4">
      <w:pPr>
        <w:pStyle w:val="a4"/>
        <w:numPr>
          <w:ilvl w:val="0"/>
          <w:numId w:val="3"/>
        </w:numPr>
        <w:spacing w:line="360" w:lineRule="auto"/>
        <w:ind w:firstLine="567"/>
        <w:jc w:val="both"/>
      </w:pPr>
      <w:r w:rsidRPr="002506FD">
        <w:t>«</w:t>
      </w:r>
      <w:proofErr w:type="spellStart"/>
      <w:r w:rsidRPr="002506FD">
        <w:t>Timmy</w:t>
      </w:r>
      <w:proofErr w:type="spellEnd"/>
      <w:r w:rsidRPr="002506FD">
        <w:t xml:space="preserve"> </w:t>
      </w:r>
      <w:proofErr w:type="spellStart"/>
      <w:r w:rsidRPr="002506FD">
        <w:t>time</w:t>
      </w:r>
      <w:proofErr w:type="spellEnd"/>
      <w:r w:rsidRPr="002506FD">
        <w:t xml:space="preserve">» -как барашек </w:t>
      </w:r>
      <w:proofErr w:type="spellStart"/>
      <w:r w:rsidRPr="002506FD">
        <w:t>Тимми</w:t>
      </w:r>
      <w:proofErr w:type="spellEnd"/>
      <w:r w:rsidRPr="002506FD">
        <w:t xml:space="preserve"> ходил в детский сад</w:t>
      </w:r>
    </w:p>
    <w:p w14:paraId="5E8CFA6C" w14:textId="77777777" w:rsidR="00E303D4" w:rsidRDefault="00E303D4" w:rsidP="00E303D4">
      <w:pPr>
        <w:pStyle w:val="a4"/>
        <w:numPr>
          <w:ilvl w:val="0"/>
          <w:numId w:val="3"/>
        </w:numPr>
        <w:spacing w:line="360" w:lineRule="auto"/>
        <w:ind w:firstLine="567"/>
        <w:jc w:val="both"/>
      </w:pPr>
      <w:r w:rsidRPr="002506FD">
        <w:t>«Каприз» (о маленьком мальчике, который не хотел идти в детский</w:t>
      </w:r>
      <w:r w:rsidRPr="003F2CFC">
        <w:t xml:space="preserve"> сад).</w:t>
      </w:r>
    </w:p>
    <w:p w14:paraId="616FE137" w14:textId="77777777" w:rsidR="00E303D4" w:rsidRDefault="00E303D4" w:rsidP="00E303D4">
      <w:pPr>
        <w:pStyle w:val="a4"/>
        <w:spacing w:line="360" w:lineRule="auto"/>
        <w:ind w:left="1287"/>
        <w:jc w:val="both"/>
      </w:pPr>
    </w:p>
    <w:p w14:paraId="49BA4777" w14:textId="1677C634" w:rsidR="0054679E" w:rsidRDefault="00E303D4" w:rsidP="00E303D4">
      <w:pPr>
        <w:jc w:val="center"/>
      </w:pPr>
      <w:r>
        <w:rPr>
          <w:noProof/>
        </w:rPr>
        <w:drawing>
          <wp:inline distT="0" distB="0" distL="0" distR="0" wp14:anchorId="0BFB6374" wp14:editId="46231336">
            <wp:extent cx="4209506" cy="3935730"/>
            <wp:effectExtent l="190500" t="190500" r="191135" b="1981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3673" cy="3948976"/>
                    </a:xfrm>
                    <a:prstGeom prst="rect">
                      <a:avLst/>
                    </a:prstGeom>
                    <a:ln>
                      <a:noFill/>
                    </a:ln>
                    <a:effectLst>
                      <a:outerShdw blurRad="190500" algn="tl" rotWithShape="0">
                        <a:srgbClr val="000000">
                          <a:alpha val="70000"/>
                        </a:srgbClr>
                      </a:outerShdw>
                    </a:effectLst>
                  </pic:spPr>
                </pic:pic>
              </a:graphicData>
            </a:graphic>
          </wp:inline>
        </w:drawing>
      </w:r>
    </w:p>
    <w:sectPr w:rsidR="0054679E" w:rsidSect="00E303D4">
      <w:pgSz w:w="11906" w:h="16838"/>
      <w:pgMar w:top="1134" w:right="850" w:bottom="1134" w:left="1701" w:header="708" w:footer="708" w:gutter="0"/>
      <w:pgBorders w:offsetFrom="page">
        <w:top w:val="doubleWave" w:sz="6" w:space="24" w:color="FF0000"/>
        <w:left w:val="doubleWave" w:sz="6" w:space="24" w:color="FF0000"/>
        <w:bottom w:val="doubleWave" w:sz="6" w:space="24" w:color="FF0000"/>
        <w:right w:val="doubleWave" w:sz="6"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C0373"/>
    <w:multiLevelType w:val="hybridMultilevel"/>
    <w:tmpl w:val="FA263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0B80067"/>
    <w:multiLevelType w:val="hybridMultilevel"/>
    <w:tmpl w:val="252C7CDC"/>
    <w:lvl w:ilvl="0" w:tplc="8EC83368">
      <w:start w:val="1"/>
      <w:numFmt w:val="bullet"/>
      <w:lvlText w:val="•"/>
      <w:lvlJc w:val="left"/>
      <w:pPr>
        <w:tabs>
          <w:tab w:val="num" w:pos="720"/>
        </w:tabs>
        <w:ind w:left="720" w:hanging="360"/>
      </w:pPr>
      <w:rPr>
        <w:rFonts w:ascii="Arial" w:hAnsi="Arial" w:hint="default"/>
      </w:rPr>
    </w:lvl>
    <w:lvl w:ilvl="1" w:tplc="6C58C9D6" w:tentative="1">
      <w:start w:val="1"/>
      <w:numFmt w:val="bullet"/>
      <w:lvlText w:val="•"/>
      <w:lvlJc w:val="left"/>
      <w:pPr>
        <w:tabs>
          <w:tab w:val="num" w:pos="1440"/>
        </w:tabs>
        <w:ind w:left="1440" w:hanging="360"/>
      </w:pPr>
      <w:rPr>
        <w:rFonts w:ascii="Arial" w:hAnsi="Arial" w:hint="default"/>
      </w:rPr>
    </w:lvl>
    <w:lvl w:ilvl="2" w:tplc="9F46BED2" w:tentative="1">
      <w:start w:val="1"/>
      <w:numFmt w:val="bullet"/>
      <w:lvlText w:val="•"/>
      <w:lvlJc w:val="left"/>
      <w:pPr>
        <w:tabs>
          <w:tab w:val="num" w:pos="2160"/>
        </w:tabs>
        <w:ind w:left="2160" w:hanging="360"/>
      </w:pPr>
      <w:rPr>
        <w:rFonts w:ascii="Arial" w:hAnsi="Arial" w:hint="default"/>
      </w:rPr>
    </w:lvl>
    <w:lvl w:ilvl="3" w:tplc="0B78455A" w:tentative="1">
      <w:start w:val="1"/>
      <w:numFmt w:val="bullet"/>
      <w:lvlText w:val="•"/>
      <w:lvlJc w:val="left"/>
      <w:pPr>
        <w:tabs>
          <w:tab w:val="num" w:pos="2880"/>
        </w:tabs>
        <w:ind w:left="2880" w:hanging="360"/>
      </w:pPr>
      <w:rPr>
        <w:rFonts w:ascii="Arial" w:hAnsi="Arial" w:hint="default"/>
      </w:rPr>
    </w:lvl>
    <w:lvl w:ilvl="4" w:tplc="169A58CE" w:tentative="1">
      <w:start w:val="1"/>
      <w:numFmt w:val="bullet"/>
      <w:lvlText w:val="•"/>
      <w:lvlJc w:val="left"/>
      <w:pPr>
        <w:tabs>
          <w:tab w:val="num" w:pos="3600"/>
        </w:tabs>
        <w:ind w:left="3600" w:hanging="360"/>
      </w:pPr>
      <w:rPr>
        <w:rFonts w:ascii="Arial" w:hAnsi="Arial" w:hint="default"/>
      </w:rPr>
    </w:lvl>
    <w:lvl w:ilvl="5" w:tplc="5C721C58" w:tentative="1">
      <w:start w:val="1"/>
      <w:numFmt w:val="bullet"/>
      <w:lvlText w:val="•"/>
      <w:lvlJc w:val="left"/>
      <w:pPr>
        <w:tabs>
          <w:tab w:val="num" w:pos="4320"/>
        </w:tabs>
        <w:ind w:left="4320" w:hanging="360"/>
      </w:pPr>
      <w:rPr>
        <w:rFonts w:ascii="Arial" w:hAnsi="Arial" w:hint="default"/>
      </w:rPr>
    </w:lvl>
    <w:lvl w:ilvl="6" w:tplc="A66CFCEE" w:tentative="1">
      <w:start w:val="1"/>
      <w:numFmt w:val="bullet"/>
      <w:lvlText w:val="•"/>
      <w:lvlJc w:val="left"/>
      <w:pPr>
        <w:tabs>
          <w:tab w:val="num" w:pos="5040"/>
        </w:tabs>
        <w:ind w:left="5040" w:hanging="360"/>
      </w:pPr>
      <w:rPr>
        <w:rFonts w:ascii="Arial" w:hAnsi="Arial" w:hint="default"/>
      </w:rPr>
    </w:lvl>
    <w:lvl w:ilvl="7" w:tplc="FB966758" w:tentative="1">
      <w:start w:val="1"/>
      <w:numFmt w:val="bullet"/>
      <w:lvlText w:val="•"/>
      <w:lvlJc w:val="left"/>
      <w:pPr>
        <w:tabs>
          <w:tab w:val="num" w:pos="5760"/>
        </w:tabs>
        <w:ind w:left="5760" w:hanging="360"/>
      </w:pPr>
      <w:rPr>
        <w:rFonts w:ascii="Arial" w:hAnsi="Arial" w:hint="default"/>
      </w:rPr>
    </w:lvl>
    <w:lvl w:ilvl="8" w:tplc="02001F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BD32B83"/>
    <w:multiLevelType w:val="hybridMultilevel"/>
    <w:tmpl w:val="FADE9B02"/>
    <w:lvl w:ilvl="0" w:tplc="0CAA150C">
      <w:start w:val="1"/>
      <w:numFmt w:val="bullet"/>
      <w:lvlText w:val="•"/>
      <w:lvlJc w:val="left"/>
      <w:pPr>
        <w:tabs>
          <w:tab w:val="num" w:pos="720"/>
        </w:tabs>
        <w:ind w:left="720" w:hanging="360"/>
      </w:pPr>
      <w:rPr>
        <w:rFonts w:ascii="Arial" w:hAnsi="Arial" w:hint="default"/>
      </w:rPr>
    </w:lvl>
    <w:lvl w:ilvl="1" w:tplc="EB363AE4" w:tentative="1">
      <w:start w:val="1"/>
      <w:numFmt w:val="bullet"/>
      <w:lvlText w:val="•"/>
      <w:lvlJc w:val="left"/>
      <w:pPr>
        <w:tabs>
          <w:tab w:val="num" w:pos="1440"/>
        </w:tabs>
        <w:ind w:left="1440" w:hanging="360"/>
      </w:pPr>
      <w:rPr>
        <w:rFonts w:ascii="Arial" w:hAnsi="Arial" w:hint="default"/>
      </w:rPr>
    </w:lvl>
    <w:lvl w:ilvl="2" w:tplc="A2C4CF1C" w:tentative="1">
      <w:start w:val="1"/>
      <w:numFmt w:val="bullet"/>
      <w:lvlText w:val="•"/>
      <w:lvlJc w:val="left"/>
      <w:pPr>
        <w:tabs>
          <w:tab w:val="num" w:pos="2160"/>
        </w:tabs>
        <w:ind w:left="2160" w:hanging="360"/>
      </w:pPr>
      <w:rPr>
        <w:rFonts w:ascii="Arial" w:hAnsi="Arial" w:hint="default"/>
      </w:rPr>
    </w:lvl>
    <w:lvl w:ilvl="3" w:tplc="1CCAEFE0" w:tentative="1">
      <w:start w:val="1"/>
      <w:numFmt w:val="bullet"/>
      <w:lvlText w:val="•"/>
      <w:lvlJc w:val="left"/>
      <w:pPr>
        <w:tabs>
          <w:tab w:val="num" w:pos="2880"/>
        </w:tabs>
        <w:ind w:left="2880" w:hanging="360"/>
      </w:pPr>
      <w:rPr>
        <w:rFonts w:ascii="Arial" w:hAnsi="Arial" w:hint="default"/>
      </w:rPr>
    </w:lvl>
    <w:lvl w:ilvl="4" w:tplc="1BAAA5EA" w:tentative="1">
      <w:start w:val="1"/>
      <w:numFmt w:val="bullet"/>
      <w:lvlText w:val="•"/>
      <w:lvlJc w:val="left"/>
      <w:pPr>
        <w:tabs>
          <w:tab w:val="num" w:pos="3600"/>
        </w:tabs>
        <w:ind w:left="3600" w:hanging="360"/>
      </w:pPr>
      <w:rPr>
        <w:rFonts w:ascii="Arial" w:hAnsi="Arial" w:hint="default"/>
      </w:rPr>
    </w:lvl>
    <w:lvl w:ilvl="5" w:tplc="6BF8748E" w:tentative="1">
      <w:start w:val="1"/>
      <w:numFmt w:val="bullet"/>
      <w:lvlText w:val="•"/>
      <w:lvlJc w:val="left"/>
      <w:pPr>
        <w:tabs>
          <w:tab w:val="num" w:pos="4320"/>
        </w:tabs>
        <w:ind w:left="4320" w:hanging="360"/>
      </w:pPr>
      <w:rPr>
        <w:rFonts w:ascii="Arial" w:hAnsi="Arial" w:hint="default"/>
      </w:rPr>
    </w:lvl>
    <w:lvl w:ilvl="6" w:tplc="0B9843DA" w:tentative="1">
      <w:start w:val="1"/>
      <w:numFmt w:val="bullet"/>
      <w:lvlText w:val="•"/>
      <w:lvlJc w:val="left"/>
      <w:pPr>
        <w:tabs>
          <w:tab w:val="num" w:pos="5040"/>
        </w:tabs>
        <w:ind w:left="5040" w:hanging="360"/>
      </w:pPr>
      <w:rPr>
        <w:rFonts w:ascii="Arial" w:hAnsi="Arial" w:hint="default"/>
      </w:rPr>
    </w:lvl>
    <w:lvl w:ilvl="7" w:tplc="4E4068D8" w:tentative="1">
      <w:start w:val="1"/>
      <w:numFmt w:val="bullet"/>
      <w:lvlText w:val="•"/>
      <w:lvlJc w:val="left"/>
      <w:pPr>
        <w:tabs>
          <w:tab w:val="num" w:pos="5760"/>
        </w:tabs>
        <w:ind w:left="5760" w:hanging="360"/>
      </w:pPr>
      <w:rPr>
        <w:rFonts w:ascii="Arial" w:hAnsi="Arial" w:hint="default"/>
      </w:rPr>
    </w:lvl>
    <w:lvl w:ilvl="8" w:tplc="8CBA1B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C1E70E8"/>
    <w:multiLevelType w:val="hybridMultilevel"/>
    <w:tmpl w:val="752CB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9E"/>
    <w:rsid w:val="0054679E"/>
    <w:rsid w:val="00E30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76EE"/>
  <w15:chartTrackingRefBased/>
  <w15:docId w15:val="{AA02C5A9-8EBD-4E82-9ECB-2F0EF867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3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03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303D4"/>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Никитина</dc:creator>
  <cp:keywords/>
  <dc:description/>
  <cp:lastModifiedBy>Анна Никитина</cp:lastModifiedBy>
  <cp:revision>2</cp:revision>
  <dcterms:created xsi:type="dcterms:W3CDTF">2021-10-20T17:37:00Z</dcterms:created>
  <dcterms:modified xsi:type="dcterms:W3CDTF">2021-10-20T17:45:00Z</dcterms:modified>
</cp:coreProperties>
</file>