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CD" w:rsidRPr="000B6B3D" w:rsidRDefault="00FF07CD" w:rsidP="00FF07CD">
      <w:pPr>
        <w:ind w:left="-1080" w:right="-365" w:firstLine="180"/>
        <w:jc w:val="center"/>
        <w:rPr>
          <w:b/>
          <w:sz w:val="28"/>
          <w:szCs w:val="28"/>
        </w:rPr>
      </w:pPr>
      <w:r w:rsidRPr="000B6B3D">
        <w:rPr>
          <w:b/>
          <w:sz w:val="28"/>
          <w:szCs w:val="28"/>
        </w:rPr>
        <w:t xml:space="preserve">Консультация психолога: «Ребёнок идёт в школу». </w:t>
      </w:r>
    </w:p>
    <w:p w:rsidR="00FF07CD" w:rsidRPr="000B6B3D" w:rsidRDefault="00FF07CD" w:rsidP="00FF07CD">
      <w:pPr>
        <w:ind w:left="-1080" w:right="-365" w:firstLine="180"/>
        <w:jc w:val="center"/>
        <w:rPr>
          <w:b/>
          <w:sz w:val="28"/>
          <w:szCs w:val="28"/>
        </w:rPr>
      </w:pPr>
    </w:p>
    <w:p w:rsidR="00FF07CD" w:rsidRPr="000B6B3D" w:rsidRDefault="00FF07CD" w:rsidP="00FF07CD">
      <w:pPr>
        <w:ind w:left="-1080" w:right="-365" w:firstLine="180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Готовность к школе не определяется объёмом знаний у ребёнка и количеством занятий в различных подготовительных классах. Важнее, чтобы у ребёнка были сформированы психологические качества, которые помогут перейти к обучению в школе. Даже если ребёнок умеет читать и писать, считать, это не является гарантией того, что в школе он сможет наладить дружеские взаимоотношения с детьми, не будет бояться учителей, и, что учёба ему будет интересна. </w:t>
      </w:r>
    </w:p>
    <w:p w:rsidR="00FF07CD" w:rsidRPr="000B6B3D" w:rsidRDefault="00FF07CD" w:rsidP="00FF07CD">
      <w:pPr>
        <w:ind w:left="-1080" w:right="-365" w:firstLine="180"/>
        <w:jc w:val="both"/>
        <w:rPr>
          <w:sz w:val="28"/>
          <w:szCs w:val="28"/>
        </w:rPr>
      </w:pPr>
      <w:r w:rsidRPr="000B6B3D">
        <w:rPr>
          <w:sz w:val="28"/>
          <w:szCs w:val="28"/>
        </w:rPr>
        <w:t>Готовность к школе включает в себя не только развитие познавательных функций (интеллектуальная готовность), но и психофизиологическую з</w:t>
      </w:r>
      <w:r>
        <w:rPr>
          <w:sz w:val="28"/>
          <w:szCs w:val="28"/>
        </w:rPr>
        <w:t xml:space="preserve">релость, эмоционально-волевую, </w:t>
      </w:r>
      <w:r w:rsidRPr="000B6B3D">
        <w:rPr>
          <w:sz w:val="28"/>
          <w:szCs w:val="28"/>
        </w:rPr>
        <w:t>личностную</w:t>
      </w:r>
      <w:r>
        <w:rPr>
          <w:sz w:val="28"/>
          <w:szCs w:val="28"/>
        </w:rPr>
        <w:t xml:space="preserve"> и социально-психологическую</w:t>
      </w:r>
      <w:r w:rsidRPr="000B6B3D">
        <w:rPr>
          <w:sz w:val="28"/>
          <w:szCs w:val="28"/>
        </w:rPr>
        <w:t xml:space="preserve"> готовность. </w:t>
      </w:r>
    </w:p>
    <w:p w:rsidR="00FF07CD" w:rsidRPr="000B6B3D" w:rsidRDefault="00FF07CD" w:rsidP="00FF07CD">
      <w:pPr>
        <w:ind w:left="-1080" w:right="-365" w:firstLine="180"/>
        <w:jc w:val="both"/>
        <w:rPr>
          <w:b/>
          <w:sz w:val="28"/>
          <w:szCs w:val="28"/>
        </w:rPr>
      </w:pPr>
      <w:r w:rsidRPr="000B6B3D">
        <w:rPr>
          <w:b/>
          <w:sz w:val="28"/>
          <w:szCs w:val="28"/>
        </w:rPr>
        <w:t>Психофизиологическая зрелость:</w:t>
      </w:r>
    </w:p>
    <w:p w:rsidR="00FF07CD" w:rsidRPr="000B6B3D" w:rsidRDefault="00FF07CD" w:rsidP="00FF07CD">
      <w:pPr>
        <w:ind w:left="-1080" w:right="-365" w:firstLine="180"/>
        <w:jc w:val="both"/>
        <w:rPr>
          <w:sz w:val="28"/>
          <w:szCs w:val="28"/>
        </w:rPr>
      </w:pPr>
      <w:r w:rsidRPr="000B6B3D">
        <w:rPr>
          <w:sz w:val="28"/>
          <w:szCs w:val="28"/>
        </w:rPr>
        <w:t>1) Сбалансированность процессов возбуждения и торможения, то есть ребёнок должен уметь длительно сосредотачивать внимание на деятельности.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>2) Развитость крупной моторики – это умение прямо и твёрдо ходить, бегать, прыгать, точно ловить и кидать мяч, некоторое время носить не очень лёгкие вещи.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>3) Развитость мелкой моторики. Предполагает умение владеть карандашом, кисточкой, ножницами. Линии на рисунках должны быть ровные, а не прерывистые или дрожащие. Ребёнок должен уметь «видеть строку» и рисовать или писать в ней; чётко и точно вести рисунок по клеточкам. Хорошо развивают руку рисование, лепка, конструирование («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»)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обирание мозаики, плетение из бисера; вырезание из бумаги с поворотом её в </w:t>
      </w:r>
      <w:proofErr w:type="gramStart"/>
      <w:r>
        <w:rPr>
          <w:sz w:val="28"/>
          <w:szCs w:val="28"/>
        </w:rPr>
        <w:t>лезвиях</w:t>
      </w:r>
      <w:proofErr w:type="gramEnd"/>
      <w:r>
        <w:rPr>
          <w:sz w:val="28"/>
          <w:szCs w:val="28"/>
        </w:rPr>
        <w:t xml:space="preserve"> ножниц в разные стороны; занятия штриховкой (прямыми, волнистыми, наклонными линиями, соединение петелек без отрыва карандаша от бумаги).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Зрительно-моторная координация – это согласованные действия руки и глаза, то есть умение точно что-то срисовать или списать. Для развития зрительно-моторной координации рекомендуется копировать геометрические фигуры, рисунки, схемы, буквы и цифры; конструировать по заданному образцу.   </w:t>
      </w:r>
    </w:p>
    <w:p w:rsidR="00FF07CD" w:rsidRDefault="00FF07CD" w:rsidP="00FF07CD">
      <w:pPr>
        <w:ind w:left="-1080" w:right="-365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Интеллектуальная готовность: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>1) Запас знаний об окружающем мире из разных областей.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>2) Познавательная активность – стремление узнать что-то новое, интерес к знаниям.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познавательных процессов: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произвольное внимание, когда для достижения цели нужно приложить волевое усилие;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восприятие (различение цветов и геометрических форм,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пространственных («</w:t>
      </w:r>
      <w:proofErr w:type="gramStart"/>
      <w:r>
        <w:rPr>
          <w:sz w:val="28"/>
          <w:szCs w:val="28"/>
        </w:rPr>
        <w:t>выше-ниже</w:t>
      </w:r>
      <w:proofErr w:type="gramEnd"/>
      <w:r>
        <w:rPr>
          <w:sz w:val="28"/>
          <w:szCs w:val="28"/>
        </w:rPr>
        <w:t>», «ближе-дальше», «справа-слева», «верх-низ» и т. д.) и временных («вчера-сегодня-завтра-послезавтра», времена года и месяцы) отношений).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 кратковременная и долговременная слуховая и зрительная память;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мышление (умение сравнивать, обобщать и классифицировать предметы, анализировать, находить закономерности);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речь (развитость фонематического слуха, умение связно и последовательно что-то излагать). </w:t>
      </w:r>
    </w:p>
    <w:p w:rsidR="00FF07CD" w:rsidRDefault="00FF07CD" w:rsidP="00FF07CD">
      <w:pPr>
        <w:ind w:left="-1080" w:right="-365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Эмоционально-волевая готовность.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должен уметь сдерживать себя, управлять своим поведением. Большую роль здесь играет семейное воспитание. Учите детей подавлять агрессивные и импульсивные реакции. 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Важна способность к волевому усилию. Ребёнок должен делать то, что «надо» в течение установленного времени. Не допускайте, чтобы ребёнок, не закончив одно дело, принимался за другое. Приучайте его к тому, что любое дело нужно доводить до конца. </w:t>
      </w:r>
    </w:p>
    <w:p w:rsidR="00FF07CD" w:rsidRDefault="00FF07CD" w:rsidP="00FF07CD">
      <w:pPr>
        <w:ind w:left="-1080" w:right="-365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Личностная готовность: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>1) Готовность принять новую социальную роль – школьника, у которого есть важные обязанности.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>2) Наличие общественных и моральных мотивов (чувство долга).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самосознания и адекватной самооценки.</w:t>
      </w:r>
    </w:p>
    <w:p w:rsidR="00FF07CD" w:rsidRDefault="00FF07CD" w:rsidP="00FF07CD">
      <w:pPr>
        <w:ind w:left="-1080" w:right="-365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Социально-психологическая готовность: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Уметь внимательно слушать и понимать взрослого. Выполнять требования взрослого, не обижаться на замечания, а стараться исправить ошибки. 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>2) Уметь общаться с детьми в коллективе.</w:t>
      </w:r>
    </w:p>
    <w:p w:rsidR="00FF07CD" w:rsidRPr="00CD11C1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даже хорошо подготовленные дети нуждаются в помощи родителей. Она заключается не только в совместной подготовке уроков, но и в сохранении привычного и радостного мира детства для облегчения перехода к новой жизни. Обеспечьте ребёнку понимание и любовь.   </w:t>
      </w:r>
    </w:p>
    <w:p w:rsidR="00FF07CD" w:rsidRDefault="00FF07CD" w:rsidP="00FF07CD">
      <w:pPr>
        <w:ind w:left="-1080" w:right="-365" w:firstLine="180"/>
        <w:jc w:val="both"/>
        <w:rPr>
          <w:sz w:val="28"/>
          <w:szCs w:val="28"/>
        </w:rPr>
      </w:pPr>
    </w:p>
    <w:p w:rsidR="00435EA5" w:rsidRDefault="00435EA5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материалов «Методика подготовки детей к школе», Изд-во «Учитель». </w:t>
      </w:r>
      <w:bookmarkStart w:id="0" w:name="_GoBack"/>
      <w:bookmarkEnd w:id="0"/>
    </w:p>
    <w:p w:rsidR="00435EA5" w:rsidRPr="00CD11C1" w:rsidRDefault="00435EA5" w:rsidP="00FF07CD">
      <w:pPr>
        <w:ind w:left="-1080" w:right="-365" w:firstLine="180"/>
        <w:jc w:val="both"/>
        <w:rPr>
          <w:sz w:val="28"/>
          <w:szCs w:val="28"/>
        </w:rPr>
      </w:pPr>
    </w:p>
    <w:p w:rsidR="00FF07CD" w:rsidRPr="000B6B3D" w:rsidRDefault="00FF07CD" w:rsidP="00FF07CD">
      <w:pPr>
        <w:ind w:left="-10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3269" w:rsidRDefault="00EE3269"/>
    <w:sectPr w:rsidR="00EE3269" w:rsidSect="00C10FA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16"/>
    <w:rsid w:val="00435EA5"/>
    <w:rsid w:val="00514316"/>
    <w:rsid w:val="00EE3269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2012-01-23T07:59:00Z</dcterms:created>
  <dcterms:modified xsi:type="dcterms:W3CDTF">2012-01-23T08:59:00Z</dcterms:modified>
</cp:coreProperties>
</file>