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33" w:rsidRDefault="006A6033" w:rsidP="006A6033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6A6033" w:rsidRDefault="006A6033" w:rsidP="006A6033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6033" w:rsidRDefault="006A6033" w:rsidP="006A603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тематической недели в муниципальных дошкольных образовательных учреждениях города Ярославля </w:t>
      </w:r>
    </w:p>
    <w:p w:rsidR="006A6033" w:rsidRDefault="006A6033" w:rsidP="006A603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«Неделя математики» </w:t>
      </w:r>
    </w:p>
    <w:p w:rsidR="006A6033" w:rsidRDefault="006A6033" w:rsidP="006A6033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4 апреля по 8 апреля 2016 года</w:t>
      </w:r>
    </w:p>
    <w:p w:rsidR="006A6033" w:rsidRDefault="006A6033" w:rsidP="006A6033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6033" w:rsidRDefault="006A6033" w:rsidP="006A60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6A6033" w:rsidRDefault="006A6033" w:rsidP="006A6033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исполнения плана реализации Концепции развития математического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МСО города Ярославля на 2015/2016 учебный год МОУ «Городской центр развития образования» организует тематическую неделю в муниципальных дошкольных образовательных учреждениях «Неделя математики».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6033" w:rsidRDefault="006A6033" w:rsidP="006A603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Цель проведения тематической недели: создание условий для повышения качества математического образования детей дошкольного возраста в ДОУ города Ярославля.</w:t>
      </w:r>
    </w:p>
    <w:p w:rsidR="006A6033" w:rsidRDefault="006A6033" w:rsidP="006A603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6A6033" w:rsidRDefault="006A6033" w:rsidP="006A6033">
      <w:pPr>
        <w:pStyle w:val="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познавательной и творческой активности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 ДОУ города;</w:t>
      </w:r>
    </w:p>
    <w:p w:rsidR="006A6033" w:rsidRDefault="006A6033" w:rsidP="006A6033">
      <w:pPr>
        <w:pStyle w:val="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в практику работы ДОУ новых форм организации математического развития детей;</w:t>
      </w:r>
    </w:p>
    <w:p w:rsidR="006A6033" w:rsidRDefault="006A6033" w:rsidP="006A6033">
      <w:pPr>
        <w:pStyle w:val="1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партнерского взаимодействия с семьями воспитанников по вопросам математического развития детей дошкольного возраста;</w:t>
      </w:r>
    </w:p>
    <w:p w:rsidR="006A6033" w:rsidRDefault="006A6033" w:rsidP="006A6033">
      <w:pPr>
        <w:pStyle w:val="1"/>
        <w:numPr>
          <w:ilvl w:val="0"/>
          <w:numId w:val="1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профессиональной компетентности и профессионального мастерства педагогов через подготовку, организацию и проведение мероприятий с детьми и родителями воспитанников.</w:t>
      </w:r>
    </w:p>
    <w:p w:rsidR="006A6033" w:rsidRDefault="006A6033" w:rsidP="006A6033">
      <w:pPr>
        <w:pStyle w:val="1"/>
        <w:shd w:val="clear" w:color="auto" w:fill="FFFFFF"/>
        <w:spacing w:after="0" w:line="336" w:lineRule="atLeast"/>
        <w:jc w:val="both"/>
      </w:pPr>
    </w:p>
    <w:p w:rsidR="006A6033" w:rsidRDefault="006A6033" w:rsidP="006A6033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Участниками недели являются: </w:t>
      </w:r>
    </w:p>
    <w:p w:rsidR="006A6033" w:rsidRDefault="006A6033" w:rsidP="006A6033">
      <w:pPr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воспитанники ДОУ групп дошкольного возраста и их родители;</w:t>
      </w:r>
    </w:p>
    <w:p w:rsidR="006A6033" w:rsidRDefault="006A6033" w:rsidP="006A6033">
      <w:pPr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ДОУ.</w:t>
      </w:r>
    </w:p>
    <w:p w:rsidR="006A6033" w:rsidRDefault="006A6033" w:rsidP="006A6033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033" w:rsidRDefault="006A6033" w:rsidP="006A6033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Для проведения тематической недели ДОУ необходимо разработать план или проект, включив в него мероприятия как для детей и родителей, так и для педагогов. </w:t>
      </w:r>
    </w:p>
    <w:p w:rsidR="006A6033" w:rsidRDefault="006A6033" w:rsidP="006A603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рамках «Недели математики»  предполагается проведение локальных мероприятий на уровне образовательного учреждения. Возможные мероприятия:</w:t>
      </w:r>
    </w:p>
    <w:p w:rsidR="006A6033" w:rsidRPr="00AF6CED" w:rsidRDefault="006A6033" w:rsidP="006A6033">
      <w:pPr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CED">
        <w:rPr>
          <w:rFonts w:ascii="Times New Roman" w:eastAsia="Times New Roman" w:hAnsi="Times New Roman" w:cs="Times New Roman"/>
          <w:sz w:val="24"/>
          <w:szCs w:val="24"/>
        </w:rPr>
        <w:t>математические турниры и КВН;</w:t>
      </w:r>
    </w:p>
    <w:p w:rsidR="006A6033" w:rsidRPr="00AF6CED" w:rsidRDefault="006A6033" w:rsidP="006A6033">
      <w:pPr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CED">
        <w:rPr>
          <w:rFonts w:ascii="Times New Roman" w:eastAsia="Times New Roman" w:hAnsi="Times New Roman" w:cs="Times New Roman"/>
          <w:sz w:val="24"/>
          <w:szCs w:val="24"/>
        </w:rPr>
        <w:t>математические</w:t>
      </w:r>
      <w:r w:rsidRPr="00AF6CED">
        <w:rPr>
          <w:rFonts w:eastAsia="Times New Roman"/>
        </w:rPr>
        <w:t> </w:t>
      </w:r>
      <w:r w:rsidRPr="00AF6CED">
        <w:rPr>
          <w:rFonts w:ascii="Times New Roman" w:eastAsia="Times New Roman" w:hAnsi="Times New Roman" w:cs="Times New Roman"/>
          <w:sz w:val="24"/>
          <w:szCs w:val="24"/>
        </w:rPr>
        <w:t>олимпиады для всей семьи;</w:t>
      </w:r>
    </w:p>
    <w:p w:rsidR="006A6033" w:rsidRPr="00AF6CED" w:rsidRDefault="006A6033" w:rsidP="006A6033">
      <w:pPr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CED">
        <w:rPr>
          <w:rFonts w:ascii="Times New Roman" w:eastAsia="Times New Roman" w:hAnsi="Times New Roman" w:cs="Times New Roman"/>
          <w:sz w:val="24"/>
          <w:szCs w:val="24"/>
        </w:rPr>
        <w:t>интеллектуальные конкурсы и игры;</w:t>
      </w:r>
    </w:p>
    <w:p w:rsidR="006A6033" w:rsidRPr="00AF6CED" w:rsidRDefault="006A6033" w:rsidP="006A6033">
      <w:pPr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CED">
        <w:rPr>
          <w:rFonts w:ascii="Times New Roman" w:eastAsia="Times New Roman" w:hAnsi="Times New Roman" w:cs="Times New Roman"/>
          <w:sz w:val="24"/>
          <w:szCs w:val="24"/>
        </w:rPr>
        <w:t>математические праздники;</w:t>
      </w:r>
    </w:p>
    <w:p w:rsidR="006A6033" w:rsidRPr="00AF6CED" w:rsidRDefault="006A6033" w:rsidP="006A6033">
      <w:pPr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CED">
        <w:rPr>
          <w:rFonts w:ascii="Times New Roman" w:eastAsia="Times New Roman" w:hAnsi="Times New Roman" w:cs="Times New Roman"/>
          <w:sz w:val="24"/>
          <w:szCs w:val="24"/>
        </w:rPr>
        <w:t>тематические семинары для педагогов по вопросам математического развития детей;</w:t>
      </w:r>
    </w:p>
    <w:p w:rsidR="006A6033" w:rsidRPr="00AF6CED" w:rsidRDefault="006A6033" w:rsidP="006A6033">
      <w:pPr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CED">
        <w:rPr>
          <w:rFonts w:ascii="Times New Roman" w:eastAsia="Times New Roman" w:hAnsi="Times New Roman" w:cs="Times New Roman"/>
          <w:sz w:val="24"/>
          <w:szCs w:val="24"/>
        </w:rPr>
        <w:t xml:space="preserve">конкурс центров  математических игр в групповых помещениях и </w:t>
      </w:r>
      <w:proofErr w:type="gramStart"/>
      <w:r w:rsidRPr="00AF6CED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AF6C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6033" w:rsidRDefault="006A6033" w:rsidP="006A603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6A6033" w:rsidRDefault="006A6033" w:rsidP="006A603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Заместитель  директора МОУ «ГЦРО»  Лаврентьева Ирина Витальевна</w:t>
      </w:r>
    </w:p>
    <w:p w:rsidR="006A6033" w:rsidRDefault="006A6033" w:rsidP="006A603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методист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Викторовна</w:t>
      </w:r>
    </w:p>
    <w:p w:rsidR="006A6033" w:rsidRDefault="006A6033" w:rsidP="006A6033">
      <w:pPr>
        <w:spacing w:after="0" w:line="100" w:lineRule="atLeast"/>
        <w:jc w:val="both"/>
      </w:pPr>
    </w:p>
    <w:p w:rsidR="006A6033" w:rsidRDefault="006A6033" w:rsidP="006A6033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Вопросы организаторам можно задать и отправить на адрес электронной почты: </w:t>
      </w:r>
      <w:hyperlink r:id="rId5" w:history="1">
        <w:r>
          <w:rPr>
            <w:rStyle w:val="a3"/>
            <w:rFonts w:ascii="Times New Roman" w:hAnsi="Times New Roman"/>
          </w:rPr>
          <w:t>doshkgcro@yandex.ru</w:t>
        </w:r>
      </w:hyperlink>
    </w:p>
    <w:p w:rsidR="006A6033" w:rsidRDefault="006A6033" w:rsidP="006A6033">
      <w:pPr>
        <w:spacing w:after="0" w:line="100" w:lineRule="atLeast"/>
        <w:jc w:val="both"/>
      </w:pPr>
    </w:p>
    <w:p w:rsidR="006A6033" w:rsidRDefault="006A6033" w:rsidP="006A603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6033" w:rsidRDefault="006A6033" w:rsidP="006A6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CB5" w:rsidRDefault="00D54CB5"/>
    <w:sectPr w:rsidR="00D54CB5" w:rsidSect="00AF6CED">
      <w:pgSz w:w="11905" w:h="16837"/>
      <w:pgMar w:top="1134" w:right="567" w:bottom="1134" w:left="1418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42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A6033"/>
    <w:rsid w:val="006650DE"/>
    <w:rsid w:val="006A6033"/>
    <w:rsid w:val="00780579"/>
    <w:rsid w:val="00D5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33"/>
    <w:pPr>
      <w:suppressAutoHyphens/>
    </w:pPr>
    <w:rPr>
      <w:rFonts w:ascii="Calibri" w:eastAsia="Lucida Sans Unicode" w:hAnsi="Calibri" w:cs="font420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6033"/>
    <w:rPr>
      <w:color w:val="000080"/>
      <w:u w:val="single"/>
    </w:rPr>
  </w:style>
  <w:style w:type="paragraph" w:customStyle="1" w:styleId="1">
    <w:name w:val="Абзац списка1"/>
    <w:basedOn w:val="a"/>
    <w:rsid w:val="006A6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shkgcr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Company>Krokoz™ Inc.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New005</dc:creator>
  <cp:keywords/>
  <dc:description/>
  <cp:lastModifiedBy>New005</cp:lastModifiedBy>
  <cp:revision>2</cp:revision>
  <dcterms:created xsi:type="dcterms:W3CDTF">2016-04-13T09:33:00Z</dcterms:created>
  <dcterms:modified xsi:type="dcterms:W3CDTF">2016-04-13T09:33:00Z</dcterms:modified>
</cp:coreProperties>
</file>