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92" w:rsidRPr="00336792" w:rsidRDefault="00336792" w:rsidP="00336792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</w:t>
      </w:r>
      <w:r w:rsidRPr="003367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ТАЙНЫ ДЕТСКОГО РИСУНКА</w:t>
      </w:r>
      <w:proofErr w:type="gramStart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6792">
        <w:rPr>
          <w:rFonts w:ascii="Times New Roman" w:hAnsi="Times New Roman" w:cs="Times New Roman"/>
          <w:sz w:val="24"/>
          <w:szCs w:val="24"/>
        </w:rPr>
        <w:br/>
      </w:r>
      <w:r w:rsidRPr="003367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аши маленькие </w:t>
      </w:r>
      <w:proofErr w:type="spellStart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>Талантища</w:t>
      </w:r>
      <w:proofErr w:type="spellEnd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Ох, как же нам дороги эти картинки на обоях, холодильнике и диване. Особенно, если это нарисовано маминой помадой или папиным кремом для бритья. Наши Крохи, как только научатся зажимать большой и </w:t>
      </w:r>
      <w:proofErr w:type="gramStart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>указательный</w:t>
      </w:r>
      <w:proofErr w:type="gramEnd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пальцы, уже стремятся к своему творческому развитию. И отлично! Предлагайте им всё, на чём и чем можно рисовать. И если не жалко стен и диванов, пускай практикуются и там. А вы внимательно следите за их картинками. Как только их образы начинают быть на что-то похожими, уже можно «прочесть» что, творится в его душе.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367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 начала, обратите внимание на положение рисунка на листе.</w:t>
      </w:r>
      <w:r w:rsidRPr="003367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1. В норме рисунок обычно расположен на средней линии стандартного листа. Положение рисунка ближе к верхнему краю листа (чем больше, тем </w:t>
      </w:r>
      <w:proofErr w:type="spellStart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>выраженнее</w:t>
      </w:r>
      <w:proofErr w:type="spellEnd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>) трактуется как высокая самооценка, недовольство собственным положением в социуме и не достаточность признания со стороны окружающих.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2. Положение рисунка в нижней части листа - неуверенность в себе, низкая самооценка, подавленность, нерешительность, незаинтересованность в своём социальном положении, в признании, отсутствие тенденции к самоутверждению. 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3. Рисунок смещён влево. Устремлённость в прошлое, бездеятельность, низкий уровень мыслительной деятельности. 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4. Рисунок смещён вправо. Устремлённость в будущее, положительные эмоции, высокая активность.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367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Если есть голова, посмотрите на то, куда она повёрнута:</w:t>
      </w:r>
      <w:r w:rsidRPr="003367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1. Голова повёрнута вправо - почти всё что планируется, осуществляется или, по крайней мере, начинает осуществляться, если даже не доводится до конца.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2. Голова повёрнута влево - тенденция к размышлениям, лишь не значительная часть замыслов реализуется или хотя бы начинает реализовываться. Нередко также нерешительность, боязнь активных действий.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3. Положение анфас рассматривается как эгоцентризм, эгоизм, полное довольство собой.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Возможно, на голове расположились уши, глаза и рот. 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367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Уши:</w:t>
      </w:r>
    </w:p>
    <w:p w:rsidR="00336792" w:rsidRDefault="00336792" w:rsidP="00336792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Значение этой детали - заинтересованность в информации, значимость мнения окружающих.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367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Рот:</w:t>
      </w:r>
      <w:r w:rsidRPr="003367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>1.Приоткрытый рот в сочетании с языком при отсутствии прорисовки губ - трактуется как болтливость; 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2. в сочетании с прорисовкой губ - чувственность;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3. иногда то и другое вместе;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4. Открытый рот, без прорисовки языка и губ, особенно зачерченный, говорит о лёгкости возникновения опасений и страхов, недоверия.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5. Рот с зубами - словесная агрессия, в большинстве случаев защитная. Для детей и подростков в случае боязливости, тревожности характерен рисунок зачерченного рта округлой формы.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367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Глаза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336792" w:rsidRDefault="00336792" w:rsidP="0033679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>Это символ присущего человеку переживания страха особенно подчёркивается резкой прорисовкой радужной оболочки. Чем большего размера глаза на картинке, тем более сложный и сильный страх переживает художник.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br/>
      </w:r>
      <w:r w:rsidRPr="003367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Ресницы:</w:t>
      </w:r>
    </w:p>
    <w:p w:rsidR="00B01234" w:rsidRPr="00336792" w:rsidRDefault="00336792" w:rsidP="00336792">
      <w:pPr>
        <w:pStyle w:val="a5"/>
        <w:rPr>
          <w:rFonts w:ascii="Times New Roman" w:hAnsi="Times New Roman" w:cs="Times New Roman"/>
          <w:sz w:val="24"/>
          <w:szCs w:val="24"/>
        </w:rPr>
      </w:pP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>Это заинтересованность автора в восхищении окружающих его внешней красотой и манерой одеваться, придание этому большого значения, демонстративные манеры в поведении. 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367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Увеличенный лоб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говорит о том, что испытуемый ценит рациональное начало, а возможно, и эрудицию в себе и окружающих.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gramStart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>На голове бывают нарисованы дополнительные детали: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рога - защита, агрессия;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- перья - наклонность к </w:t>
      </w:r>
      <w:proofErr w:type="spellStart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>самоукрашению</w:t>
      </w:r>
      <w:proofErr w:type="spellEnd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самоопределению, к </w:t>
      </w:r>
      <w:proofErr w:type="spellStart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>демонстративности</w:t>
      </w:r>
      <w:proofErr w:type="spellEnd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грива, шерсть, подобие причёски - чувственность, подчёркивание своего пола.</w:t>
      </w:r>
      <w:proofErr w:type="gramEnd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Так же могут быть и лапы, ноги или что-то вроде этого: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большие, крепкие ноги (лапы) - основательность, обдуманность, рациональность решений, выводов, суждений, опора на существенные положения и значимую информацию</w:t>
      </w:r>
      <w:proofErr w:type="gramStart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- </w:t>
      </w:r>
      <w:proofErr w:type="gramStart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gramEnd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онкие ноги (лапы) - поверхностность суждений, иногда - импульсивность принятия решений. Тоже </w:t>
      </w:r>
      <w:proofErr w:type="gramStart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>самое</w:t>
      </w:r>
      <w:proofErr w:type="gramEnd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>, при отсутствии или почти отсутствии ног (лап). Обратите внимание на характер соединения ног (лап) с корпусом: соединены точно, тщательно или небрежно, слабо, не соединены вообще. Первое говорит о серьёзности контроля над своими рассуждениями, выводами решениями, второе - наоборот.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gramStart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>Части поднимающиеся над туловищем, могут быть функциональными или украшающими: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крылья, дополнительные ноги, детали панциря - это энергия охвата разных областей человеческой деятельности, уверенность в себе, любознательность, широта общения, завоевание себе места под солнцем, крылья - увлечённость своей деятельностью;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щупальца - смелость предприятий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бантики, завитушки - демонстративное стремление обратить на себя внимание, манерность.</w:t>
      </w:r>
      <w:proofErr w:type="gramEnd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Положение хвоста: 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хвост вправо - положительная оценка своих действий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хвост влево - отрицательное отношение к собственным действиям, самобичевание</w:t>
      </w:r>
      <w:proofErr w:type="gramStart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- </w:t>
      </w:r>
      <w:proofErr w:type="gramStart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proofErr w:type="gramEnd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>вост вверх - уверенность, бодрость, положительное отношение к себе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хвост вниз - подавленность, сожаление о сделанном, недовольство собой, неуверенность.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 своей практике я использовала очень хорошую методику по диагностике «Три де</w:t>
      </w:r>
      <w:r w:rsidR="005141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рева». Попросите нарисовать вашего ребенка 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три дерева, после этого, предложите подписать, где мама, папа и сам Малыш. По картинке и подписям можно определить, как с точки зрения Малыша, обстоят дела в вашей семье. Ну, к примеру, малыш рисует одно дерево большое, второе среднее, а третье совсем маленькое. </w:t>
      </w:r>
      <w:proofErr w:type="gramStart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вы просите его подписать, кто есть кто, он пишет: большое дерево - папа; среднее - мама; а маленькое - он сам.</w:t>
      </w:r>
      <w:proofErr w:type="gramEnd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же </w:t>
      </w:r>
      <w:proofErr w:type="gramStart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понимаете что это не физический рост показан</w:t>
      </w:r>
      <w:proofErr w:type="gramEnd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картинке. Малыш в такой ситуации чувствует себя ущербным, ущемлённым. Ему не дают права голоса и выбора. Обязательно нужно пересмотреть свою линию воспитания. Давать ребёнку больше прав и возможностей стать самостоятельным. В идеале, все деревья равны.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Цвета, которыми рисует Малыш, также можно рассматривать как диагностику. Но они имеют две стороны. Понять, что именно имеет </w:t>
      </w:r>
      <w:proofErr w:type="gramStart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>ввиду</w:t>
      </w:r>
      <w:proofErr w:type="gramEnd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художник, можно лишь в дополнении с каким - </w:t>
      </w:r>
      <w:proofErr w:type="spellStart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>нибудь</w:t>
      </w:r>
      <w:proofErr w:type="spellEnd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другим рисуночным тестом.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gramStart"/>
      <w:r w:rsidRPr="005141B7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lastRenderedPageBreak/>
        <w:t>Красный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любовь, страсть, вдохновение, а может быть и агрессия, ненависть, о</w:t>
      </w:r>
      <w:r w:rsidR="005141B7">
        <w:rPr>
          <w:rFonts w:ascii="Times New Roman" w:hAnsi="Times New Roman" w:cs="Times New Roman"/>
          <w:sz w:val="24"/>
          <w:szCs w:val="24"/>
          <w:shd w:val="clear" w:color="auto" w:fill="FFFFFF"/>
        </w:rPr>
        <w:t>пасность;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141B7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Синий</w:t>
      </w:r>
      <w:r w:rsidRPr="005141B7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>- разум, дисциплина, порядок, верность, а может быть безумие, иррациональность;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141B7">
        <w:rPr>
          <w:rFonts w:ascii="Times New Roman" w:hAnsi="Times New Roman" w:cs="Times New Roman"/>
          <w:b/>
          <w:color w:val="FFFF00"/>
          <w:sz w:val="24"/>
          <w:szCs w:val="24"/>
          <w:shd w:val="clear" w:color="auto" w:fill="FFFFFF"/>
        </w:rPr>
        <w:t>Жёлтый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открытость, активность, свобода, слава, сила, а может быть ревность, зависть, жадность, лживость;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141B7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shd w:val="clear" w:color="auto" w:fill="FFFFFF"/>
        </w:rPr>
        <w:t>Оранжевый</w:t>
      </w:r>
      <w:r w:rsidRPr="005141B7">
        <w:rPr>
          <w:rFonts w:ascii="Times New Roman" w:hAnsi="Times New Roman" w:cs="Times New Roman"/>
          <w:color w:val="E36C0A" w:themeColor="accent6" w:themeShade="BF"/>
          <w:sz w:val="24"/>
          <w:szCs w:val="24"/>
          <w:shd w:val="clear" w:color="auto" w:fill="FFFFFF"/>
        </w:rPr>
        <w:t xml:space="preserve"> </w:t>
      </w:r>
      <w:r w:rsidR="005141B7">
        <w:rPr>
          <w:rFonts w:ascii="Times New Roman" w:hAnsi="Times New Roman" w:cs="Times New Roman"/>
          <w:color w:val="E36C0A" w:themeColor="accent6" w:themeShade="BF"/>
          <w:sz w:val="24"/>
          <w:szCs w:val="24"/>
          <w:shd w:val="clear" w:color="auto" w:fill="FFFFFF"/>
        </w:rPr>
        <w:t xml:space="preserve">- 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означать зрелость личности, радость, энергия, сила, а может вытеснять другие цвета страсть борьбы и войны;</w:t>
      </w:r>
      <w:proofErr w:type="gramEnd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gramStart"/>
      <w:r w:rsidRPr="005141B7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Зелёный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рост, надежда, оптимизм, а может болезнь, незрелость;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141B7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Фиолетовый</w:t>
      </w:r>
      <w:r w:rsidRPr="005141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>- равновесие, мистика, сокровенное знание, покаяние, а может быть внутреннее беспокойство, тревога, отречение, меланхолия;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141B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Чёрный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может значить достоинство, торжественность, а может смерть, траур, грех;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141B7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lightGray"/>
          <w:shd w:val="clear" w:color="auto" w:fill="FFFFFF"/>
        </w:rPr>
        <w:t>Белый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чистота и гармония, а может привидение, траур;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141B7">
        <w:rPr>
          <w:rFonts w:ascii="Times New Roman" w:hAnsi="Times New Roman" w:cs="Times New Roman"/>
          <w:b/>
          <w:color w:val="7F7F7F" w:themeColor="text1" w:themeTint="80"/>
          <w:sz w:val="24"/>
          <w:szCs w:val="24"/>
          <w:shd w:val="clear" w:color="auto" w:fill="FFFFFF"/>
        </w:rPr>
        <w:t>Серый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как правило, имеет только негативную сторону - неясность, туман, депрессия, либо просто нейтральную.</w:t>
      </w:r>
      <w:proofErr w:type="gramEnd"/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Определить, что именно говорит цвет, которым рисует ваш</w:t>
      </w:r>
      <w:r w:rsidR="005141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ребенок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>, поможет тест, который описан первым. Совместив результаты обеих методик, вы четче поймёте, что именно переживает Малыш на данном жизненном этапе, и возможно сможете помочь пережить трудности. Ваша любовь и внимание - это лучшие лекарства. И если появились какие-то депрессивные нотки в поведении</w:t>
      </w:r>
      <w:r w:rsidR="005141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малыша</w:t>
      </w:r>
      <w:r w:rsidRPr="00336792">
        <w:rPr>
          <w:rFonts w:ascii="Times New Roman" w:hAnsi="Times New Roman" w:cs="Times New Roman"/>
          <w:sz w:val="24"/>
          <w:szCs w:val="24"/>
          <w:shd w:val="clear" w:color="auto" w:fill="FFFFFF"/>
        </w:rPr>
        <w:t>, то, возможно, это возникло именно из-за отсутствия этих двух важных критериев. Постарайтесь проводить больше времени с Малышом, веселитесь и играйте, а заодно наблюдайте за его поведением. Он сам всё вам расскажет, и подскажет чем ему помочь.</w:t>
      </w:r>
    </w:p>
    <w:sectPr w:rsidR="00B01234" w:rsidRPr="00336792" w:rsidSect="00336792">
      <w:pgSz w:w="11906" w:h="16838"/>
      <w:pgMar w:top="1134" w:right="1274" w:bottom="1134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36792"/>
    <w:rsid w:val="0015452B"/>
    <w:rsid w:val="00336792"/>
    <w:rsid w:val="005141B7"/>
    <w:rsid w:val="0053068A"/>
    <w:rsid w:val="00A42D58"/>
    <w:rsid w:val="00D706BA"/>
    <w:rsid w:val="00EB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7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67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New005</dc:creator>
  <cp:keywords/>
  <dc:description/>
  <cp:lastModifiedBy>New005</cp:lastModifiedBy>
  <cp:revision>2</cp:revision>
  <dcterms:created xsi:type="dcterms:W3CDTF">2022-01-26T11:18:00Z</dcterms:created>
  <dcterms:modified xsi:type="dcterms:W3CDTF">2022-01-26T11:34:00Z</dcterms:modified>
</cp:coreProperties>
</file>